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D0A89" w14:textId="77777777" w:rsidR="00AB6B98" w:rsidRDefault="00AB6B98">
      <w:pPr>
        <w:rPr>
          <w:rFonts w:ascii="Caladea" w:eastAsia="Caladea" w:hAnsi="Caladea" w:cs="Caladea"/>
          <w:b/>
          <w:sz w:val="24"/>
          <w:szCs w:val="24"/>
        </w:rPr>
      </w:pPr>
    </w:p>
    <w:p w14:paraId="2AB9DFCB" w14:textId="77777777" w:rsidR="00AB6B98" w:rsidRDefault="009C1CFC">
      <w:pPr>
        <w:jc w:val="center"/>
        <w:rPr>
          <w:rFonts w:ascii="Caladea" w:eastAsia="Caladea" w:hAnsi="Caladea" w:cs="Caladea"/>
          <w:b/>
          <w:sz w:val="24"/>
          <w:szCs w:val="24"/>
        </w:rPr>
      </w:pPr>
      <w:r>
        <w:rPr>
          <w:rFonts w:ascii="Caladea" w:eastAsia="Caladea" w:hAnsi="Caladea" w:cs="Caladea"/>
          <w:b/>
          <w:sz w:val="24"/>
          <w:szCs w:val="24"/>
        </w:rPr>
        <w:t>KONKURS</w:t>
      </w:r>
    </w:p>
    <w:p w14:paraId="37CB472A" w14:textId="77777777" w:rsidR="00AB6B98" w:rsidRDefault="00876D14">
      <w:pPr>
        <w:jc w:val="center"/>
        <w:rPr>
          <w:rFonts w:ascii="Caladea" w:eastAsia="Caladea" w:hAnsi="Caladea" w:cs="Caladea"/>
          <w:b/>
          <w:sz w:val="24"/>
          <w:szCs w:val="24"/>
        </w:rPr>
      </w:pPr>
      <w:r>
        <w:rPr>
          <w:rFonts w:ascii="Caladea" w:eastAsia="Caladea" w:hAnsi="Caladea" w:cs="Caladea"/>
          <w:b/>
          <w:sz w:val="24"/>
          <w:szCs w:val="24"/>
        </w:rPr>
        <w:t xml:space="preserve">ZA </w:t>
      </w:r>
      <w:proofErr w:type="gramStart"/>
      <w:r>
        <w:rPr>
          <w:rFonts w:ascii="Caladea" w:eastAsia="Caladea" w:hAnsi="Caladea" w:cs="Caladea"/>
          <w:b/>
          <w:sz w:val="24"/>
          <w:szCs w:val="24"/>
        </w:rPr>
        <w:t xml:space="preserve">UPIS </w:t>
      </w:r>
      <w:r w:rsidR="009C1CFC">
        <w:rPr>
          <w:rFonts w:ascii="Caladea" w:eastAsia="Caladea" w:hAnsi="Caladea" w:cs="Caladea"/>
          <w:b/>
          <w:sz w:val="24"/>
          <w:szCs w:val="24"/>
        </w:rPr>
        <w:t xml:space="preserve"> </w:t>
      </w:r>
      <w:r>
        <w:rPr>
          <w:rFonts w:ascii="Caladea" w:eastAsia="Caladea" w:hAnsi="Caladea" w:cs="Caladea"/>
          <w:b/>
          <w:sz w:val="24"/>
          <w:szCs w:val="24"/>
        </w:rPr>
        <w:t>NA</w:t>
      </w:r>
      <w:proofErr w:type="gramEnd"/>
      <w:r>
        <w:rPr>
          <w:rFonts w:ascii="Caladea" w:eastAsia="Caladea" w:hAnsi="Caladea" w:cs="Caladea"/>
          <w:b/>
          <w:sz w:val="24"/>
          <w:szCs w:val="24"/>
        </w:rPr>
        <w:t xml:space="preserve"> MASTER AKADEMSKE STUDIJE GENERACIJA 2023/2024</w:t>
      </w:r>
    </w:p>
    <w:p w14:paraId="0C75D6A0" w14:textId="77777777" w:rsidR="00AB6B98" w:rsidRDefault="009C1CFC">
      <w:pPr>
        <w:jc w:val="center"/>
        <w:rPr>
          <w:rFonts w:ascii="Caladea" w:eastAsia="Caladea" w:hAnsi="Caladea" w:cs="Caladea"/>
          <w:b/>
          <w:sz w:val="24"/>
          <w:szCs w:val="24"/>
        </w:rPr>
      </w:pPr>
      <w:r>
        <w:rPr>
          <w:rFonts w:ascii="Caladea" w:eastAsia="Caladea" w:hAnsi="Caladea" w:cs="Caladea"/>
          <w:b/>
          <w:sz w:val="24"/>
          <w:szCs w:val="24"/>
        </w:rPr>
        <w:t>KULTURA I TURIZAM</w:t>
      </w:r>
    </w:p>
    <w:p w14:paraId="1FB76CBA" w14:textId="77777777" w:rsidR="00AB6B98" w:rsidRDefault="009C1CF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Caladea" w:eastAsia="Caladea" w:hAnsi="Caladea" w:cs="Caladea"/>
          <w:b/>
          <w:sz w:val="24"/>
          <w:szCs w:val="24"/>
        </w:rPr>
      </w:pPr>
      <w:r>
        <w:rPr>
          <w:rFonts w:ascii="Caladea" w:eastAsia="Caladea" w:hAnsi="Caladea" w:cs="Caladea"/>
          <w:b/>
          <w:sz w:val="24"/>
          <w:szCs w:val="24"/>
        </w:rPr>
        <w:t xml:space="preserve">U </w:t>
      </w:r>
      <w:proofErr w:type="spellStart"/>
      <w:r>
        <w:rPr>
          <w:rFonts w:ascii="Caladea" w:eastAsia="Caladea" w:hAnsi="Caladea" w:cs="Caladea"/>
          <w:b/>
          <w:sz w:val="24"/>
          <w:szCs w:val="24"/>
        </w:rPr>
        <w:t>trajanju</w:t>
      </w:r>
      <w:proofErr w:type="spellEnd"/>
      <w:r>
        <w:rPr>
          <w:rFonts w:ascii="Caladea" w:eastAsia="Caladea" w:hAnsi="Caladea" w:cs="Caladea"/>
          <w:b/>
          <w:sz w:val="24"/>
          <w:szCs w:val="24"/>
        </w:rPr>
        <w:t xml:space="preserve"> od </w:t>
      </w:r>
      <w:proofErr w:type="spellStart"/>
      <w:r>
        <w:rPr>
          <w:rFonts w:ascii="Caladea" w:eastAsia="Caladea" w:hAnsi="Caladea" w:cs="Caladea"/>
          <w:b/>
          <w:sz w:val="24"/>
          <w:szCs w:val="24"/>
        </w:rPr>
        <w:t>dvije</w:t>
      </w:r>
      <w:proofErr w:type="spellEnd"/>
      <w:r>
        <w:rPr>
          <w:rFonts w:ascii="Caladea" w:eastAsia="Caladea" w:hAnsi="Caladea" w:cs="Caladea"/>
          <w:b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b/>
          <w:sz w:val="24"/>
          <w:szCs w:val="24"/>
        </w:rPr>
        <w:t>godine</w:t>
      </w:r>
      <w:proofErr w:type="spellEnd"/>
      <w:r>
        <w:rPr>
          <w:rFonts w:ascii="Caladea" w:eastAsia="Caladea" w:hAnsi="Caladea" w:cs="Caladea"/>
          <w:b/>
          <w:sz w:val="24"/>
          <w:szCs w:val="24"/>
        </w:rPr>
        <w:t>, 120 ECTS</w:t>
      </w:r>
      <w:r>
        <w:rPr>
          <w:rFonts w:ascii="Caladea" w:eastAsia="Caladea" w:hAnsi="Caladea" w:cs="Caladea"/>
          <w:sz w:val="24"/>
          <w:szCs w:val="24"/>
        </w:rPr>
        <w:t xml:space="preserve"> –</w:t>
      </w:r>
      <w:r>
        <w:rPr>
          <w:rFonts w:ascii="Caladea" w:eastAsia="Caladea" w:hAnsi="Caladea" w:cs="Caladea"/>
        </w:rPr>
        <w:tab/>
      </w:r>
    </w:p>
    <w:p w14:paraId="5AD2E2AD" w14:textId="77777777" w:rsidR="00AB6B98" w:rsidRDefault="00AB6B98">
      <w:pPr>
        <w:rPr>
          <w:rFonts w:ascii="Caladea" w:eastAsia="Caladea" w:hAnsi="Caladea" w:cs="Caladea"/>
          <w:sz w:val="24"/>
          <w:szCs w:val="24"/>
        </w:rPr>
      </w:pPr>
    </w:p>
    <w:p w14:paraId="674EEF25" w14:textId="77777777" w:rsidR="00AB6B98" w:rsidRDefault="009C1CFC">
      <w:pPr>
        <w:jc w:val="both"/>
        <w:rPr>
          <w:rFonts w:ascii="Caladea" w:eastAsia="Caladea" w:hAnsi="Caladea" w:cs="Caladea"/>
          <w:sz w:val="24"/>
          <w:szCs w:val="24"/>
        </w:rPr>
      </w:pPr>
      <w:r>
        <w:rPr>
          <w:rFonts w:ascii="Caladea" w:eastAsia="Caladea" w:hAnsi="Caladea" w:cs="Caladea"/>
          <w:sz w:val="24"/>
          <w:szCs w:val="24"/>
        </w:rPr>
        <w:t xml:space="preserve">Master </w:t>
      </w:r>
      <w:proofErr w:type="spellStart"/>
      <w:r>
        <w:rPr>
          <w:rFonts w:ascii="Caladea" w:eastAsia="Caladea" w:hAnsi="Caladea" w:cs="Caladea"/>
          <w:sz w:val="24"/>
          <w:szCs w:val="24"/>
        </w:rPr>
        <w:t>akademske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studije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i/>
          <w:sz w:val="24"/>
          <w:szCs w:val="24"/>
        </w:rPr>
        <w:t>Kultura</w:t>
      </w:r>
      <w:proofErr w:type="spellEnd"/>
      <w:r>
        <w:rPr>
          <w:rFonts w:ascii="Caladea" w:eastAsia="Caladea" w:hAnsi="Caladea" w:cs="Caladea"/>
          <w:i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i/>
          <w:sz w:val="24"/>
          <w:szCs w:val="24"/>
        </w:rPr>
        <w:t>turizam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se </w:t>
      </w:r>
      <w:proofErr w:type="spellStart"/>
      <w:r>
        <w:rPr>
          <w:rFonts w:ascii="Caladea" w:eastAsia="Caladea" w:hAnsi="Caladea" w:cs="Caladea"/>
          <w:sz w:val="24"/>
          <w:szCs w:val="24"/>
        </w:rPr>
        <w:t>realizuju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na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Fakultetu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za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kulturu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turizam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Univerziteta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Donja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Gorica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. U </w:t>
      </w:r>
      <w:proofErr w:type="spellStart"/>
      <w:r>
        <w:rPr>
          <w:rFonts w:ascii="Caladea" w:eastAsia="Caladea" w:hAnsi="Caladea" w:cs="Caladea"/>
          <w:sz w:val="24"/>
          <w:szCs w:val="24"/>
        </w:rPr>
        <w:t>pitanju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je </w:t>
      </w:r>
      <w:proofErr w:type="spellStart"/>
      <w:r>
        <w:rPr>
          <w:rFonts w:ascii="Caladea" w:eastAsia="Caladea" w:hAnsi="Caladea" w:cs="Caladea"/>
          <w:sz w:val="24"/>
          <w:szCs w:val="24"/>
        </w:rPr>
        <w:t>studijski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program </w:t>
      </w:r>
      <w:proofErr w:type="spellStart"/>
      <w:r>
        <w:rPr>
          <w:rFonts w:ascii="Caladea" w:eastAsia="Caladea" w:hAnsi="Caladea" w:cs="Caladea"/>
          <w:sz w:val="24"/>
          <w:szCs w:val="24"/>
        </w:rPr>
        <w:t>koji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se </w:t>
      </w:r>
      <w:proofErr w:type="spellStart"/>
      <w:r>
        <w:rPr>
          <w:rFonts w:ascii="Caladea" w:eastAsia="Caladea" w:hAnsi="Caladea" w:cs="Caladea"/>
          <w:sz w:val="24"/>
          <w:szCs w:val="24"/>
        </w:rPr>
        <w:t>fokusira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na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turizam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- </w:t>
      </w:r>
      <w:proofErr w:type="spellStart"/>
      <w:r>
        <w:rPr>
          <w:rFonts w:ascii="Caladea" w:eastAsia="Caladea" w:hAnsi="Caladea" w:cs="Caladea"/>
          <w:sz w:val="24"/>
          <w:szCs w:val="24"/>
        </w:rPr>
        <w:t>sa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stanovišta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nacionalnog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, </w:t>
      </w:r>
      <w:proofErr w:type="spellStart"/>
      <w:r>
        <w:rPr>
          <w:rFonts w:ascii="Caladea" w:eastAsia="Caladea" w:hAnsi="Caladea" w:cs="Caladea"/>
          <w:sz w:val="24"/>
          <w:szCs w:val="24"/>
        </w:rPr>
        <w:t>kulturnog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održivog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ekonomskog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razvoja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. </w:t>
      </w:r>
      <w:proofErr w:type="spellStart"/>
      <w:r>
        <w:rPr>
          <w:rFonts w:ascii="Caladea" w:eastAsia="Caladea" w:hAnsi="Caladea" w:cs="Caladea"/>
          <w:sz w:val="24"/>
          <w:szCs w:val="24"/>
        </w:rPr>
        <w:t>Nastava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se </w:t>
      </w:r>
      <w:proofErr w:type="spellStart"/>
      <w:r>
        <w:rPr>
          <w:rFonts w:ascii="Caladea" w:eastAsia="Caladea" w:hAnsi="Caladea" w:cs="Caladea"/>
          <w:sz w:val="24"/>
          <w:szCs w:val="24"/>
        </w:rPr>
        <w:t>realizuje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u </w:t>
      </w:r>
      <w:proofErr w:type="spellStart"/>
      <w:r>
        <w:rPr>
          <w:rFonts w:ascii="Caladea" w:eastAsia="Caladea" w:hAnsi="Caladea" w:cs="Caladea"/>
          <w:sz w:val="24"/>
          <w:szCs w:val="24"/>
        </w:rPr>
        <w:t>saradnji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sa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Univerzitetom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u </w:t>
      </w:r>
      <w:proofErr w:type="spellStart"/>
      <w:r>
        <w:rPr>
          <w:rFonts w:ascii="Caladea" w:eastAsia="Caladea" w:hAnsi="Caladea" w:cs="Caladea"/>
          <w:sz w:val="24"/>
          <w:szCs w:val="24"/>
        </w:rPr>
        <w:t>Puli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koji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ima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dugu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uspješnu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tradiciju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kada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je u </w:t>
      </w:r>
      <w:proofErr w:type="spellStart"/>
      <w:r>
        <w:rPr>
          <w:rFonts w:ascii="Caladea" w:eastAsia="Caladea" w:hAnsi="Caladea" w:cs="Caladea"/>
          <w:sz w:val="24"/>
          <w:szCs w:val="24"/>
        </w:rPr>
        <w:t>pitanju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realizacija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ovog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interdisciplinarnog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studija</w:t>
      </w:r>
      <w:proofErr w:type="spellEnd"/>
      <w:r>
        <w:rPr>
          <w:rFonts w:ascii="Caladea" w:eastAsia="Caladea" w:hAnsi="Caladea" w:cs="Caladea"/>
          <w:sz w:val="24"/>
          <w:szCs w:val="24"/>
        </w:rPr>
        <w:t>.</w:t>
      </w:r>
    </w:p>
    <w:p w14:paraId="5A3958A6" w14:textId="77777777" w:rsidR="00AB6B98" w:rsidRDefault="009C1CFC">
      <w:pPr>
        <w:jc w:val="both"/>
        <w:rPr>
          <w:rFonts w:ascii="Caladea" w:eastAsia="Caladea" w:hAnsi="Caladea" w:cs="Caladea"/>
          <w:sz w:val="24"/>
          <w:szCs w:val="24"/>
        </w:rPr>
      </w:pPr>
      <w:r>
        <w:rPr>
          <w:rFonts w:ascii="Caladea" w:eastAsia="Caladea" w:hAnsi="Caladea" w:cs="Caladea"/>
          <w:sz w:val="24"/>
          <w:szCs w:val="24"/>
        </w:rPr>
        <w:t xml:space="preserve">Master </w:t>
      </w:r>
      <w:proofErr w:type="spellStart"/>
      <w:r>
        <w:rPr>
          <w:rFonts w:ascii="Caladea" w:eastAsia="Caladea" w:hAnsi="Caladea" w:cs="Caladea"/>
          <w:sz w:val="24"/>
          <w:szCs w:val="24"/>
        </w:rPr>
        <w:t>studije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namijenjene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kandidatima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koji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završili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osnovne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studije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iz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oblasti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turizma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, </w:t>
      </w:r>
      <w:proofErr w:type="spellStart"/>
      <w:r>
        <w:rPr>
          <w:rFonts w:ascii="Caladea" w:eastAsia="Caladea" w:hAnsi="Caladea" w:cs="Caladea"/>
          <w:sz w:val="24"/>
          <w:szCs w:val="24"/>
        </w:rPr>
        <w:t>kulture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kulturnog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turizma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,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ali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kandidatima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koji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imaju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diplomu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iz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srodnih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oblasti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, a </w:t>
      </w:r>
      <w:proofErr w:type="spellStart"/>
      <w:r>
        <w:rPr>
          <w:rFonts w:ascii="Caladea" w:eastAsia="Caladea" w:hAnsi="Caladea" w:cs="Caladea"/>
          <w:sz w:val="24"/>
          <w:szCs w:val="24"/>
        </w:rPr>
        <w:t>imaju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znanja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afinitete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da </w:t>
      </w:r>
      <w:proofErr w:type="spellStart"/>
      <w:r>
        <w:rPr>
          <w:rFonts w:ascii="Caladea" w:eastAsia="Caladea" w:hAnsi="Caladea" w:cs="Caladea"/>
          <w:sz w:val="24"/>
          <w:szCs w:val="24"/>
        </w:rPr>
        <w:t>svoje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dalje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školovanje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nastave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na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ovom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studijskom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program. </w:t>
      </w:r>
    </w:p>
    <w:p w14:paraId="650ABBF5" w14:textId="77777777" w:rsidR="00AB6B98" w:rsidRDefault="009C1CFC">
      <w:pPr>
        <w:jc w:val="both"/>
        <w:rPr>
          <w:rFonts w:ascii="Caladea" w:eastAsia="Caladea" w:hAnsi="Caladea" w:cs="Caladea"/>
          <w:sz w:val="24"/>
          <w:szCs w:val="24"/>
        </w:rPr>
      </w:pPr>
      <w:proofErr w:type="spellStart"/>
      <w:r>
        <w:rPr>
          <w:rFonts w:ascii="Caladea" w:eastAsia="Caladea" w:hAnsi="Caladea" w:cs="Caladea"/>
          <w:sz w:val="24"/>
          <w:szCs w:val="24"/>
        </w:rPr>
        <w:t>Nastavni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plan i program </w:t>
      </w:r>
      <w:proofErr w:type="spellStart"/>
      <w:r>
        <w:rPr>
          <w:rFonts w:ascii="Caladea" w:eastAsia="Caladea" w:hAnsi="Caladea" w:cs="Caladea"/>
          <w:sz w:val="24"/>
          <w:szCs w:val="24"/>
        </w:rPr>
        <w:t>podrazumijeva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simbiozu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različitih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naučnih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umjetničkih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disciplina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s </w:t>
      </w:r>
      <w:proofErr w:type="spellStart"/>
      <w:r>
        <w:rPr>
          <w:rFonts w:ascii="Caladea" w:eastAsia="Caladea" w:hAnsi="Caladea" w:cs="Caladea"/>
          <w:sz w:val="24"/>
          <w:szCs w:val="24"/>
        </w:rPr>
        <w:t>ciljem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sticanja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znanja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, </w:t>
      </w:r>
      <w:proofErr w:type="spellStart"/>
      <w:r>
        <w:rPr>
          <w:rFonts w:ascii="Caladea" w:eastAsia="Caladea" w:hAnsi="Caladea" w:cs="Caladea"/>
          <w:sz w:val="24"/>
          <w:szCs w:val="24"/>
        </w:rPr>
        <w:t>vještina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kompetencija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koje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neophodne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za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adekvatnu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valorizaciju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kako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prirodnih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ljepota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, </w:t>
      </w:r>
      <w:proofErr w:type="spellStart"/>
      <w:r>
        <w:rPr>
          <w:rFonts w:ascii="Caladea" w:eastAsia="Caladea" w:hAnsi="Caladea" w:cs="Caladea"/>
          <w:sz w:val="24"/>
          <w:szCs w:val="24"/>
        </w:rPr>
        <w:t>tako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izuzetne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kulturno-istorijske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baštine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ovog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područja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, a </w:t>
      </w:r>
      <w:proofErr w:type="spellStart"/>
      <w:r>
        <w:rPr>
          <w:rFonts w:ascii="Caladea" w:eastAsia="Caladea" w:hAnsi="Caladea" w:cs="Caladea"/>
          <w:sz w:val="24"/>
          <w:szCs w:val="24"/>
        </w:rPr>
        <w:t>samim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tim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za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kontinuirano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unapređenje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kvaliteta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turističke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ponude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Crne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Gore.</w:t>
      </w:r>
    </w:p>
    <w:p w14:paraId="67D9962B" w14:textId="77777777" w:rsidR="00AB6B98" w:rsidRDefault="009C1CFC">
      <w:pPr>
        <w:jc w:val="both"/>
        <w:rPr>
          <w:rFonts w:ascii="Caladea" w:eastAsia="Caladea" w:hAnsi="Caladea" w:cs="Caladea"/>
          <w:sz w:val="24"/>
          <w:szCs w:val="24"/>
        </w:rPr>
      </w:pP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Trajanje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programa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je </w:t>
      </w:r>
      <w:proofErr w:type="spellStart"/>
      <w:r>
        <w:rPr>
          <w:rFonts w:ascii="Caladea" w:eastAsia="Caladea" w:hAnsi="Caladea" w:cs="Caladea"/>
          <w:sz w:val="24"/>
          <w:szCs w:val="24"/>
        </w:rPr>
        <w:t>dvije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godine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, a </w:t>
      </w:r>
      <w:proofErr w:type="spellStart"/>
      <w:r>
        <w:rPr>
          <w:rFonts w:ascii="Caladea" w:eastAsia="Caladea" w:hAnsi="Caladea" w:cs="Caladea"/>
          <w:sz w:val="24"/>
          <w:szCs w:val="24"/>
        </w:rPr>
        <w:t>nastavu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izvode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eminentni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domaći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međunarodni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predavači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, </w:t>
      </w:r>
      <w:proofErr w:type="spellStart"/>
      <w:r>
        <w:rPr>
          <w:rFonts w:ascii="Caladea" w:eastAsia="Caladea" w:hAnsi="Caladea" w:cs="Caladea"/>
          <w:sz w:val="24"/>
          <w:szCs w:val="24"/>
        </w:rPr>
        <w:t>kao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brojni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stru</w:t>
      </w:r>
      <w:proofErr w:type="spellEnd"/>
      <w:r>
        <w:rPr>
          <w:rFonts w:ascii="Caladea" w:eastAsia="Caladea" w:hAnsi="Caladea" w:cs="Caladea"/>
          <w:sz w:val="24"/>
          <w:szCs w:val="24"/>
          <w:lang w:val="sr-Latn-ME"/>
        </w:rPr>
        <w:t>čnjaci</w:t>
      </w:r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eksperti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iz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prakse</w:t>
      </w:r>
      <w:proofErr w:type="spellEnd"/>
      <w:r>
        <w:rPr>
          <w:rFonts w:ascii="Caladea" w:eastAsia="Caladea" w:hAnsi="Caladea" w:cs="Caladea"/>
          <w:sz w:val="24"/>
          <w:szCs w:val="24"/>
        </w:rPr>
        <w:t>.</w:t>
      </w:r>
      <w:proofErr w:type="gram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Više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informacija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možete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dobiti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putem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e-</w:t>
      </w:r>
      <w:proofErr w:type="spellStart"/>
      <w:r>
        <w:rPr>
          <w:rFonts w:ascii="Caladea" w:eastAsia="Caladea" w:hAnsi="Caladea" w:cs="Caladea"/>
          <w:sz w:val="24"/>
          <w:szCs w:val="24"/>
        </w:rPr>
        <w:t>maila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na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: </w:t>
      </w:r>
      <w:hyperlink r:id="rId10" w:tooltip="mailto:postdiploma.fkt@udg.edu.me" w:history="1">
        <w:r>
          <w:rPr>
            <w:rStyle w:val="Hyperlink"/>
            <w:rFonts w:ascii="Caladea" w:eastAsia="Caladea" w:hAnsi="Caladea" w:cs="Caladea"/>
            <w:sz w:val="24"/>
            <w:szCs w:val="24"/>
          </w:rPr>
          <w:t>postdiploma.fkt@udg.edu.me</w:t>
        </w:r>
      </w:hyperlink>
      <w:r>
        <w:rPr>
          <w:rFonts w:ascii="Caladea" w:eastAsia="Caladea" w:hAnsi="Caladea" w:cs="Caladea"/>
          <w:sz w:val="24"/>
          <w:szCs w:val="24"/>
        </w:rPr>
        <w:t xml:space="preserve">    </w:t>
      </w:r>
      <w:proofErr w:type="spellStart"/>
      <w:r>
        <w:rPr>
          <w:rFonts w:ascii="Caladea" w:eastAsia="Caladea" w:hAnsi="Caladea" w:cs="Caladea"/>
          <w:sz w:val="24"/>
          <w:szCs w:val="24"/>
        </w:rPr>
        <w:t>ili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pozivom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na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broj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r w:rsidR="00876D14" w:rsidRPr="00876D14">
        <w:rPr>
          <w:rFonts w:ascii="Caladea" w:eastAsia="Caladea" w:hAnsi="Caladea" w:cs="Caladea"/>
          <w:i/>
          <w:sz w:val="24"/>
          <w:szCs w:val="24"/>
        </w:rPr>
        <w:t>+382</w:t>
      </w:r>
      <w:r w:rsidRPr="00876D14">
        <w:rPr>
          <w:rFonts w:ascii="Caladea" w:eastAsia="Caladea" w:hAnsi="Caladea" w:cs="Caladea"/>
          <w:i/>
          <w:sz w:val="24"/>
          <w:szCs w:val="24"/>
        </w:rPr>
        <w:t>67109260</w:t>
      </w:r>
      <w:r>
        <w:rPr>
          <w:rFonts w:ascii="Caladea" w:eastAsia="Caladea" w:hAnsi="Caladea" w:cs="Caladea"/>
          <w:sz w:val="24"/>
          <w:szCs w:val="24"/>
        </w:rPr>
        <w:t>.</w:t>
      </w:r>
    </w:p>
    <w:p w14:paraId="2162EC9B" w14:textId="77777777" w:rsidR="00AB6B98" w:rsidRDefault="00AB6B98">
      <w:pPr>
        <w:jc w:val="both"/>
        <w:rPr>
          <w:rFonts w:ascii="Caladea" w:eastAsia="Caladea" w:hAnsi="Caladea" w:cs="Caladea"/>
          <w:sz w:val="24"/>
          <w:szCs w:val="24"/>
        </w:rPr>
      </w:pPr>
    </w:p>
    <w:p w14:paraId="6B1BA8E2" w14:textId="40975169" w:rsidR="00AB6B98" w:rsidRDefault="00F42042">
      <w:pPr>
        <w:jc w:val="center"/>
        <w:rPr>
          <w:rFonts w:ascii="Caladea" w:eastAsia="Caladea" w:hAnsi="Caladea" w:cs="Caladea"/>
          <w:sz w:val="24"/>
          <w:szCs w:val="24"/>
        </w:rPr>
      </w:pPr>
      <w:proofErr w:type="spellStart"/>
      <w:r>
        <w:rPr>
          <w:rFonts w:ascii="Caladea" w:eastAsia="Caladea" w:hAnsi="Caladea" w:cs="Caladea"/>
          <w:sz w:val="24"/>
          <w:szCs w:val="24"/>
        </w:rPr>
        <w:t>Prijavljivanje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kandidatkinja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>
        <w:rPr>
          <w:rFonts w:ascii="Caladea" w:eastAsia="Caladea" w:hAnsi="Caladea" w:cs="Caladea"/>
          <w:sz w:val="24"/>
          <w:szCs w:val="24"/>
        </w:rPr>
        <w:t>kandidata</w:t>
      </w:r>
      <w:proofErr w:type="spellEnd"/>
      <w:r w:rsidR="009C1CFC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 w:rsidR="009C1CFC">
        <w:rPr>
          <w:rFonts w:ascii="Caladea" w:eastAsia="Caladea" w:hAnsi="Caladea" w:cs="Caladea"/>
          <w:sz w:val="24"/>
          <w:szCs w:val="24"/>
        </w:rPr>
        <w:t>će</w:t>
      </w:r>
      <w:proofErr w:type="spellEnd"/>
      <w:proofErr w:type="gramEnd"/>
      <w:r w:rsidR="009C1CFC">
        <w:rPr>
          <w:rFonts w:ascii="Caladea" w:eastAsia="Caladea" w:hAnsi="Caladea" w:cs="Caladea"/>
          <w:sz w:val="24"/>
          <w:szCs w:val="24"/>
        </w:rPr>
        <w:t xml:space="preserve"> se </w:t>
      </w:r>
      <w:proofErr w:type="spellStart"/>
      <w:r w:rsidR="009C1CFC">
        <w:rPr>
          <w:rFonts w:ascii="Caladea" w:eastAsia="Caladea" w:hAnsi="Caladea" w:cs="Caladea"/>
          <w:sz w:val="24"/>
          <w:szCs w:val="24"/>
        </w:rPr>
        <w:t>obaviti</w:t>
      </w:r>
      <w:proofErr w:type="spellEnd"/>
      <w:r w:rsidR="009C1CFC">
        <w:rPr>
          <w:rFonts w:ascii="Caladea" w:eastAsia="Caladea" w:hAnsi="Caladea" w:cs="Caladea"/>
          <w:sz w:val="24"/>
          <w:szCs w:val="24"/>
        </w:rPr>
        <w:t xml:space="preserve"> u </w:t>
      </w:r>
      <w:proofErr w:type="spellStart"/>
      <w:r w:rsidR="009C1CFC">
        <w:rPr>
          <w:rFonts w:ascii="Caladea" w:eastAsia="Caladea" w:hAnsi="Caladea" w:cs="Caladea"/>
          <w:sz w:val="24"/>
          <w:szCs w:val="24"/>
        </w:rPr>
        <w:t>periodu</w:t>
      </w:r>
      <w:proofErr w:type="spellEnd"/>
      <w:r w:rsidR="009C1CFC">
        <w:rPr>
          <w:rFonts w:ascii="Caladea" w:eastAsia="Caladea" w:hAnsi="Caladea" w:cs="Caladea"/>
          <w:sz w:val="24"/>
          <w:szCs w:val="24"/>
        </w:rPr>
        <w:t xml:space="preserve"> </w:t>
      </w:r>
      <w:r w:rsidR="009C1CFC" w:rsidRPr="00876D14">
        <w:rPr>
          <w:rFonts w:ascii="Caladea" w:eastAsia="Caladea" w:hAnsi="Caladea" w:cs="Caladea"/>
          <w:b/>
          <w:sz w:val="24"/>
          <w:szCs w:val="24"/>
        </w:rPr>
        <w:t>od</w:t>
      </w:r>
      <w:r w:rsidR="00876D14" w:rsidRPr="00876D14">
        <w:rPr>
          <w:rFonts w:ascii="Caladea" w:eastAsia="Caladea" w:hAnsi="Caladea" w:cs="Caladea"/>
          <w:b/>
          <w:sz w:val="24"/>
          <w:szCs w:val="24"/>
        </w:rPr>
        <w:t xml:space="preserve"> 20.09.2023. </w:t>
      </w:r>
      <w:proofErr w:type="gramStart"/>
      <w:r w:rsidR="00876D14" w:rsidRPr="00876D14">
        <w:rPr>
          <w:rFonts w:ascii="Caladea" w:eastAsia="Caladea" w:hAnsi="Caladea" w:cs="Caladea"/>
          <w:b/>
          <w:sz w:val="24"/>
          <w:szCs w:val="24"/>
        </w:rPr>
        <w:t>do</w:t>
      </w:r>
      <w:proofErr w:type="gramEnd"/>
      <w:r w:rsidR="00876D14" w:rsidRPr="00876D14">
        <w:rPr>
          <w:rFonts w:ascii="Caladea" w:eastAsia="Caladea" w:hAnsi="Caladea" w:cs="Caladea"/>
          <w:b/>
          <w:sz w:val="24"/>
          <w:szCs w:val="24"/>
        </w:rPr>
        <w:t xml:space="preserve"> 20.10.2023. </w:t>
      </w:r>
      <w:proofErr w:type="spellStart"/>
      <w:proofErr w:type="gramStart"/>
      <w:r w:rsidR="00876D14" w:rsidRPr="00876D14">
        <w:rPr>
          <w:rFonts w:ascii="Caladea" w:eastAsia="Caladea" w:hAnsi="Caladea" w:cs="Caladea"/>
          <w:b/>
          <w:sz w:val="24"/>
          <w:szCs w:val="24"/>
        </w:rPr>
        <w:t>godine</w:t>
      </w:r>
      <w:proofErr w:type="spellEnd"/>
      <w:proofErr w:type="gramEnd"/>
      <w:r w:rsidR="00876D14">
        <w:rPr>
          <w:rFonts w:ascii="Caladea" w:eastAsia="Caladea" w:hAnsi="Caladea" w:cs="Caladea"/>
          <w:sz w:val="24"/>
          <w:szCs w:val="24"/>
        </w:rPr>
        <w:t xml:space="preserve">. </w:t>
      </w:r>
    </w:p>
    <w:p w14:paraId="1F2AD73F" w14:textId="77777777" w:rsidR="00AB6B98" w:rsidRDefault="009C1CFC">
      <w:pPr>
        <w:jc w:val="center"/>
        <w:rPr>
          <w:rFonts w:ascii="Caladea" w:eastAsia="Caladea" w:hAnsi="Caladea" w:cs="Caladea"/>
          <w:sz w:val="24"/>
          <w:szCs w:val="24"/>
        </w:rPr>
      </w:pPr>
      <w:proofErr w:type="spellStart"/>
      <w:r>
        <w:rPr>
          <w:rFonts w:ascii="Caladea" w:eastAsia="Caladea" w:hAnsi="Caladea" w:cs="Caladea"/>
          <w:sz w:val="24"/>
          <w:szCs w:val="24"/>
        </w:rPr>
        <w:t>Prijavni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formular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je </w:t>
      </w:r>
      <w:proofErr w:type="spellStart"/>
      <w:r>
        <w:rPr>
          <w:rFonts w:ascii="Caladea" w:eastAsia="Caladea" w:hAnsi="Caladea" w:cs="Caladea"/>
          <w:sz w:val="24"/>
          <w:szCs w:val="24"/>
        </w:rPr>
        <w:t>moguće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pronaći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na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: </w:t>
      </w:r>
      <w:hyperlink r:id="rId11" w:tooltip="http://www.udg.edu.me/fkt/download" w:history="1">
        <w:r>
          <w:rPr>
            <w:rStyle w:val="Hyperlink"/>
            <w:rFonts w:ascii="Caladea" w:eastAsia="Caladea" w:hAnsi="Caladea" w:cs="Caladea"/>
            <w:sz w:val="24"/>
            <w:szCs w:val="24"/>
          </w:rPr>
          <w:t>www.udg.edu.me/fkt/download</w:t>
        </w:r>
      </w:hyperlink>
    </w:p>
    <w:p w14:paraId="49904A27" w14:textId="77777777" w:rsidR="00AB6B98" w:rsidRDefault="00876D14">
      <w:pPr>
        <w:jc w:val="center"/>
        <w:rPr>
          <w:rFonts w:ascii="Caladea" w:eastAsia="Caladea" w:hAnsi="Caladea" w:cs="Caladea"/>
          <w:sz w:val="24"/>
          <w:szCs w:val="24"/>
        </w:rPr>
      </w:pPr>
      <w:proofErr w:type="spellStart"/>
      <w:r>
        <w:rPr>
          <w:rFonts w:ascii="Caladea" w:eastAsia="Caladea" w:hAnsi="Caladea" w:cs="Caladea"/>
          <w:sz w:val="24"/>
          <w:szCs w:val="24"/>
        </w:rPr>
        <w:t>Popunjen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prijavni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formular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šalje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se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na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 e-mail </w:t>
      </w:r>
      <w:proofErr w:type="spellStart"/>
      <w:r>
        <w:rPr>
          <w:rFonts w:ascii="Caladea" w:eastAsia="Caladea" w:hAnsi="Caladea" w:cs="Caladea"/>
          <w:sz w:val="24"/>
          <w:szCs w:val="24"/>
        </w:rPr>
        <w:t>adresu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hyperlink r:id="rId12" w:tooltip="mailto:postdiploma.fkt@udg.edu.me" w:history="1">
        <w:r>
          <w:rPr>
            <w:rStyle w:val="Hyperlink"/>
            <w:rFonts w:ascii="Caladea" w:eastAsia="Caladea" w:hAnsi="Caladea" w:cs="Caladea"/>
            <w:sz w:val="24"/>
            <w:szCs w:val="24"/>
          </w:rPr>
          <w:t>postdiploma.fkt@udg.edu.me</w:t>
        </w:r>
      </w:hyperlink>
      <w:r>
        <w:rPr>
          <w:rFonts w:ascii="Caladea" w:eastAsia="Caladea" w:hAnsi="Caladea" w:cs="Caladea"/>
          <w:sz w:val="24"/>
          <w:szCs w:val="24"/>
        </w:rPr>
        <w:t xml:space="preserve">    . </w:t>
      </w:r>
    </w:p>
    <w:p w14:paraId="3F7991D6" w14:textId="77777777" w:rsidR="00AB6B98" w:rsidRDefault="009C1CFC">
      <w:pPr>
        <w:jc w:val="center"/>
        <w:rPr>
          <w:rFonts w:ascii="Caladea" w:eastAsia="Caladea" w:hAnsi="Caladea" w:cs="Caladea"/>
          <w:sz w:val="24"/>
          <w:szCs w:val="24"/>
        </w:rPr>
      </w:pPr>
      <w:proofErr w:type="spellStart"/>
      <w:r>
        <w:rPr>
          <w:rFonts w:ascii="Caladea" w:eastAsia="Caladea" w:hAnsi="Caladea" w:cs="Caladea"/>
          <w:sz w:val="24"/>
          <w:szCs w:val="24"/>
        </w:rPr>
        <w:t>Razgovor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sa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zainteresovanim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kandidatima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će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se </w:t>
      </w:r>
      <w:proofErr w:type="spellStart"/>
      <w:r>
        <w:rPr>
          <w:rFonts w:ascii="Caladea" w:eastAsia="Caladea" w:hAnsi="Caladea" w:cs="Caladea"/>
          <w:sz w:val="24"/>
          <w:szCs w:val="24"/>
        </w:rPr>
        <w:t>obaviti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u </w:t>
      </w:r>
      <w:proofErr w:type="spellStart"/>
      <w:r>
        <w:rPr>
          <w:rFonts w:ascii="Caladea" w:eastAsia="Caladea" w:hAnsi="Caladea" w:cs="Caladea"/>
          <w:sz w:val="24"/>
          <w:szCs w:val="24"/>
        </w:rPr>
        <w:t>terminima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o </w:t>
      </w:r>
      <w:proofErr w:type="spellStart"/>
      <w:r>
        <w:rPr>
          <w:rFonts w:ascii="Caladea" w:eastAsia="Caladea" w:hAnsi="Caladea" w:cs="Caladea"/>
          <w:sz w:val="24"/>
          <w:szCs w:val="24"/>
        </w:rPr>
        <w:t>kojima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će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svi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kandidati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biti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blagovremeno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obaviješteni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. </w:t>
      </w:r>
    </w:p>
    <w:p w14:paraId="6F46A19C" w14:textId="77777777" w:rsidR="00027847" w:rsidRPr="00027847" w:rsidRDefault="00027847" w:rsidP="00027847">
      <w:pPr>
        <w:rPr>
          <w:rFonts w:ascii="Caladea" w:eastAsia="Caladea" w:hAnsi="Caladea" w:cs="Caladea"/>
          <w:b/>
          <w:bCs/>
          <w:sz w:val="24"/>
          <w:szCs w:val="24"/>
        </w:rPr>
      </w:pPr>
    </w:p>
    <w:p w14:paraId="53D3EDA4" w14:textId="77777777" w:rsidR="00027847" w:rsidRPr="00027847" w:rsidRDefault="00027847" w:rsidP="00027847">
      <w:pPr>
        <w:spacing w:line="240" w:lineRule="auto"/>
        <w:jc w:val="center"/>
        <w:rPr>
          <w:rFonts w:ascii="Caladea" w:eastAsia="Caladea" w:hAnsi="Caladea" w:cs="Caladea"/>
          <w:b/>
          <w:bCs/>
          <w:sz w:val="24"/>
          <w:szCs w:val="24"/>
        </w:rPr>
      </w:pPr>
      <w:r w:rsidRPr="00027847">
        <w:rPr>
          <w:rFonts w:ascii="Caladea" w:eastAsia="Caladea" w:hAnsi="Caladea" w:cs="Caladea"/>
          <w:b/>
          <w:bCs/>
          <w:sz w:val="24"/>
          <w:szCs w:val="24"/>
        </w:rPr>
        <w:t>KONKURS</w:t>
      </w:r>
    </w:p>
    <w:p w14:paraId="68FBE6A2" w14:textId="77777777" w:rsidR="00027847" w:rsidRPr="00027847" w:rsidRDefault="00027847" w:rsidP="00027847">
      <w:pPr>
        <w:spacing w:line="240" w:lineRule="auto"/>
        <w:jc w:val="center"/>
        <w:rPr>
          <w:rFonts w:ascii="Caladea" w:eastAsia="Caladea" w:hAnsi="Caladea" w:cs="Caladea"/>
          <w:b/>
          <w:bCs/>
          <w:sz w:val="24"/>
          <w:szCs w:val="24"/>
        </w:rPr>
      </w:pPr>
      <w:r w:rsidRPr="00027847">
        <w:rPr>
          <w:rFonts w:ascii="Caladea" w:eastAsia="Caladea" w:hAnsi="Caladea" w:cs="Caladea"/>
          <w:b/>
          <w:bCs/>
          <w:sz w:val="24"/>
          <w:szCs w:val="24"/>
        </w:rPr>
        <w:t xml:space="preserve">ZA </w:t>
      </w:r>
      <w:proofErr w:type="gramStart"/>
      <w:r w:rsidRPr="00027847">
        <w:rPr>
          <w:rFonts w:ascii="Caladea" w:eastAsia="Caladea" w:hAnsi="Caladea" w:cs="Caladea"/>
          <w:b/>
          <w:bCs/>
          <w:sz w:val="24"/>
          <w:szCs w:val="24"/>
        </w:rPr>
        <w:t>UPIS  NA</w:t>
      </w:r>
      <w:proofErr w:type="gramEnd"/>
      <w:r w:rsidRPr="00027847">
        <w:rPr>
          <w:rFonts w:ascii="Caladea" w:eastAsia="Caladea" w:hAnsi="Caladea" w:cs="Caladea"/>
          <w:b/>
          <w:bCs/>
          <w:sz w:val="24"/>
          <w:szCs w:val="24"/>
        </w:rPr>
        <w:t xml:space="preserve"> MASTER AKADEMSKE STUDIJE GENERACIJA 2023/2024</w:t>
      </w:r>
    </w:p>
    <w:p w14:paraId="797F9BB6" w14:textId="723E5D9A" w:rsidR="00027847" w:rsidRPr="00027847" w:rsidRDefault="00027847" w:rsidP="00027847">
      <w:pPr>
        <w:spacing w:line="240" w:lineRule="auto"/>
        <w:jc w:val="center"/>
        <w:rPr>
          <w:rFonts w:ascii="Caladea" w:eastAsia="Caladea" w:hAnsi="Caladea" w:cs="Caladea"/>
          <w:b/>
          <w:bCs/>
          <w:sz w:val="24"/>
          <w:szCs w:val="24"/>
        </w:rPr>
      </w:pPr>
      <w:r w:rsidRPr="00027847">
        <w:rPr>
          <w:rFonts w:ascii="Caladea" w:eastAsia="Caladea" w:hAnsi="Caladea" w:cs="Caladea"/>
          <w:b/>
          <w:bCs/>
          <w:sz w:val="24"/>
          <w:szCs w:val="24"/>
        </w:rPr>
        <w:t xml:space="preserve">„MEĐUNARODNO HOTELIJERSTVO I MENADŽMENT </w:t>
      </w:r>
    </w:p>
    <w:p w14:paraId="2F857C98" w14:textId="77777777" w:rsidR="00027847" w:rsidRPr="00027847" w:rsidRDefault="00027847" w:rsidP="00027847">
      <w:pPr>
        <w:spacing w:line="240" w:lineRule="auto"/>
        <w:jc w:val="center"/>
        <w:rPr>
          <w:rFonts w:ascii="Caladea" w:eastAsia="Caladea" w:hAnsi="Caladea" w:cs="Caladea"/>
          <w:b/>
          <w:bCs/>
          <w:sz w:val="24"/>
          <w:szCs w:val="24"/>
        </w:rPr>
      </w:pPr>
      <w:r w:rsidRPr="00027847">
        <w:rPr>
          <w:rFonts w:ascii="Caladea" w:eastAsia="Caladea" w:hAnsi="Caladea" w:cs="Caladea"/>
          <w:b/>
          <w:bCs/>
          <w:sz w:val="24"/>
          <w:szCs w:val="24"/>
        </w:rPr>
        <w:t xml:space="preserve">- U </w:t>
      </w:r>
      <w:proofErr w:type="spellStart"/>
      <w:r w:rsidRPr="00027847">
        <w:rPr>
          <w:rFonts w:ascii="Caladea" w:eastAsia="Caladea" w:hAnsi="Caladea" w:cs="Caladea"/>
          <w:b/>
          <w:bCs/>
          <w:sz w:val="24"/>
          <w:szCs w:val="24"/>
        </w:rPr>
        <w:t>trajanju</w:t>
      </w:r>
      <w:proofErr w:type="spellEnd"/>
      <w:r w:rsidRPr="00027847">
        <w:rPr>
          <w:rFonts w:ascii="Caladea" w:eastAsia="Caladea" w:hAnsi="Caladea" w:cs="Caladea"/>
          <w:b/>
          <w:bCs/>
          <w:sz w:val="24"/>
          <w:szCs w:val="24"/>
        </w:rPr>
        <w:t xml:space="preserve"> </w:t>
      </w:r>
      <w:proofErr w:type="gramStart"/>
      <w:r w:rsidRPr="00027847">
        <w:rPr>
          <w:rFonts w:ascii="Caladea" w:eastAsia="Caladea" w:hAnsi="Caladea" w:cs="Caladea"/>
          <w:b/>
          <w:bCs/>
          <w:sz w:val="24"/>
          <w:szCs w:val="24"/>
        </w:rPr>
        <w:t>od</w:t>
      </w:r>
      <w:proofErr w:type="gramEnd"/>
      <w:r w:rsidRPr="00027847">
        <w:rPr>
          <w:rFonts w:ascii="Caladea" w:eastAsia="Caladea" w:hAnsi="Caladea" w:cs="Caladea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b/>
          <w:bCs/>
          <w:sz w:val="24"/>
          <w:szCs w:val="24"/>
        </w:rPr>
        <w:t>dvije</w:t>
      </w:r>
      <w:proofErr w:type="spellEnd"/>
      <w:r w:rsidRPr="00027847">
        <w:rPr>
          <w:rFonts w:ascii="Caladea" w:eastAsia="Caladea" w:hAnsi="Caladea" w:cs="Caladea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b/>
          <w:bCs/>
          <w:sz w:val="24"/>
          <w:szCs w:val="24"/>
        </w:rPr>
        <w:t>godine</w:t>
      </w:r>
      <w:proofErr w:type="spellEnd"/>
      <w:r w:rsidRPr="00027847">
        <w:rPr>
          <w:rFonts w:ascii="Caladea" w:eastAsia="Caladea" w:hAnsi="Caladea" w:cs="Caladea"/>
          <w:b/>
          <w:bCs/>
          <w:sz w:val="24"/>
          <w:szCs w:val="24"/>
        </w:rPr>
        <w:t>, 120 ECTS –</w:t>
      </w:r>
    </w:p>
    <w:p w14:paraId="66FA479A" w14:textId="77777777" w:rsidR="00027847" w:rsidRDefault="00027847" w:rsidP="00027847">
      <w:pPr>
        <w:jc w:val="center"/>
        <w:rPr>
          <w:rFonts w:ascii="Caladea" w:eastAsia="Caladea" w:hAnsi="Caladea" w:cs="Caladea"/>
          <w:sz w:val="24"/>
          <w:szCs w:val="24"/>
        </w:rPr>
      </w:pPr>
    </w:p>
    <w:p w14:paraId="7B1CC732" w14:textId="0A0646B9" w:rsidR="00027847" w:rsidRDefault="00027847" w:rsidP="00027847">
      <w:pPr>
        <w:jc w:val="both"/>
        <w:rPr>
          <w:rFonts w:ascii="Caladea" w:eastAsia="Caladea" w:hAnsi="Caladea" w:cs="Caladea"/>
          <w:sz w:val="24"/>
          <w:szCs w:val="24"/>
        </w:rPr>
      </w:pPr>
      <w:r w:rsidRPr="00027847">
        <w:rPr>
          <w:rFonts w:ascii="Caladea" w:eastAsia="Caladea" w:hAnsi="Caladea" w:cs="Caladea"/>
          <w:sz w:val="24"/>
          <w:szCs w:val="24"/>
        </w:rPr>
        <w:t xml:space="preserve">Master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akademske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studije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“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Međunarodno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hotelijerstvo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menadžment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” se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realizuju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 w:rsidRPr="00027847">
        <w:rPr>
          <w:rFonts w:ascii="Caladea" w:eastAsia="Caladea" w:hAnsi="Caladea" w:cs="Caladea"/>
          <w:sz w:val="24"/>
          <w:szCs w:val="24"/>
        </w:rPr>
        <w:t>na</w:t>
      </w:r>
      <w:proofErr w:type="spellEnd"/>
      <w:proofErr w:type="gram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Fakultetu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za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kulturu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r w:rsidRPr="00027847">
        <w:rPr>
          <w:rFonts w:ascii="Caladea" w:eastAsia="Caladea" w:hAnsi="Caladea" w:cs="Caladea"/>
          <w:sz w:val="24"/>
          <w:szCs w:val="24"/>
        </w:rPr>
        <w:t xml:space="preserve">i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turizam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na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studijskom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programu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i/>
          <w:iCs/>
          <w:sz w:val="24"/>
          <w:szCs w:val="24"/>
        </w:rPr>
        <w:t>Vatel</w:t>
      </w:r>
      <w:proofErr w:type="spellEnd"/>
      <w:r w:rsidRPr="00027847">
        <w:rPr>
          <w:rFonts w:ascii="Caladea" w:eastAsia="Caladea" w:hAnsi="Caladea" w:cs="Caladea"/>
          <w:i/>
          <w:iCs/>
          <w:sz w:val="24"/>
          <w:szCs w:val="24"/>
        </w:rPr>
        <w:t xml:space="preserve"> - </w:t>
      </w:r>
      <w:proofErr w:type="spellStart"/>
      <w:r w:rsidRPr="00027847">
        <w:rPr>
          <w:rFonts w:ascii="Caladea" w:eastAsia="Caladea" w:hAnsi="Caladea" w:cs="Caladea"/>
          <w:i/>
          <w:iCs/>
          <w:sz w:val="24"/>
          <w:szCs w:val="24"/>
        </w:rPr>
        <w:t>Međunarodno</w:t>
      </w:r>
      <w:proofErr w:type="spellEnd"/>
      <w:r w:rsidRPr="00027847">
        <w:rPr>
          <w:rFonts w:ascii="Caladea" w:eastAsia="Caladea" w:hAnsi="Caladea" w:cs="Caladea"/>
          <w:i/>
          <w:iCs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i/>
          <w:iCs/>
          <w:sz w:val="24"/>
          <w:szCs w:val="24"/>
        </w:rPr>
        <w:t>hotelijerstvo</w:t>
      </w:r>
      <w:proofErr w:type="spellEnd"/>
      <w:r w:rsidRPr="00027847">
        <w:rPr>
          <w:rFonts w:ascii="Caladea" w:eastAsia="Caladea" w:hAnsi="Caladea" w:cs="Caladea"/>
          <w:i/>
          <w:iCs/>
          <w:sz w:val="24"/>
          <w:szCs w:val="24"/>
        </w:rPr>
        <w:t xml:space="preserve"> i </w:t>
      </w:r>
      <w:proofErr w:type="spellStart"/>
      <w:r w:rsidRPr="00027847">
        <w:rPr>
          <w:rFonts w:ascii="Caladea" w:eastAsia="Caladea" w:hAnsi="Caladea" w:cs="Caladea"/>
          <w:i/>
          <w:iCs/>
          <w:sz w:val="24"/>
          <w:szCs w:val="24"/>
        </w:rPr>
        <w:t>menadžment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.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Akademski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program</w:t>
      </w:r>
      <w:r>
        <w:rPr>
          <w:rFonts w:ascii="Caladea" w:eastAsia="Caladea" w:hAnsi="Caladea" w:cs="Caladea"/>
          <w:sz w:val="24"/>
          <w:szCs w:val="24"/>
        </w:rPr>
        <w:t xml:space="preserve"> </w:t>
      </w:r>
      <w:r w:rsidRPr="00027847">
        <w:rPr>
          <w:rFonts w:ascii="Caladea" w:eastAsia="Caladea" w:hAnsi="Caladea" w:cs="Caladea"/>
          <w:sz w:val="24"/>
          <w:szCs w:val="24"/>
        </w:rPr>
        <w:t xml:space="preserve">je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osnovan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u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saradnji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 w:rsidRPr="00027847">
        <w:rPr>
          <w:rFonts w:ascii="Caladea" w:eastAsia="Caladea" w:hAnsi="Caladea" w:cs="Caladea"/>
          <w:sz w:val="24"/>
          <w:szCs w:val="24"/>
        </w:rPr>
        <w:t>sa</w:t>
      </w:r>
      <w:proofErr w:type="spellEnd"/>
      <w:proofErr w:type="gram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Azmont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Investment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grupacijom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Vatel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International Business School for Hotel and</w:t>
      </w:r>
      <w:r>
        <w:rPr>
          <w:rFonts w:ascii="Caladea" w:eastAsia="Caladea" w:hAnsi="Caladea" w:cs="Caladea"/>
          <w:sz w:val="24"/>
          <w:szCs w:val="24"/>
        </w:rPr>
        <w:t xml:space="preserve"> </w:t>
      </w:r>
      <w:r w:rsidRPr="00027847">
        <w:rPr>
          <w:rFonts w:ascii="Caladea" w:eastAsia="Caladea" w:hAnsi="Caladea" w:cs="Caladea"/>
          <w:sz w:val="24"/>
          <w:szCs w:val="24"/>
        </w:rPr>
        <w:t xml:space="preserve">Tourism Management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koja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preko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pedeset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škola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širom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svijeta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predstavlja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vodeću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instituciju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iz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ove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oblasti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na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svijetu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.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Vatel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grupa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trenutno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ima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55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škola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u 33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zemlje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1734">
        <w:rPr>
          <w:rFonts w:ascii="Times New Roman" w:eastAsia="Caladea" w:hAnsi="Times New Roman" w:cs="Times New Roman"/>
          <w:sz w:val="24"/>
          <w:szCs w:val="24"/>
        </w:rPr>
        <w:t>na</w:t>
      </w:r>
      <w:proofErr w:type="spellEnd"/>
      <w:proofErr w:type="gram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4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kontinenta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i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preko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39 000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alumnista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i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predstavlja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jednu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od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vodećih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visokoobrazovnih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institucija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u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oblasti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menadžmenta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,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turizma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i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hotelijerstva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na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 </w:t>
      </w:r>
      <w:proofErr w:type="spellStart"/>
      <w:r w:rsidRPr="006C1734">
        <w:rPr>
          <w:rFonts w:ascii="Times New Roman" w:eastAsia="Caladea" w:hAnsi="Times New Roman" w:cs="Times New Roman"/>
          <w:sz w:val="24"/>
          <w:szCs w:val="24"/>
        </w:rPr>
        <w:t>svijetu</w:t>
      </w:r>
      <w:proofErr w:type="spellEnd"/>
      <w:r w:rsidRPr="006C1734">
        <w:rPr>
          <w:rFonts w:ascii="Times New Roman" w:eastAsia="Caladea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7847">
        <w:rPr>
          <w:rFonts w:ascii="Caladea" w:eastAsia="Caladea" w:hAnsi="Caladea" w:cs="Caladea"/>
          <w:sz w:val="24"/>
          <w:szCs w:val="24"/>
        </w:rPr>
        <w:t>Kvalitet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rada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je i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zvanično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potvrđen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2016.</w:t>
      </w:r>
      <w:proofErr w:type="gram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 w:rsidRPr="00027847">
        <w:rPr>
          <w:rFonts w:ascii="Caladea" w:eastAsia="Caladea" w:hAnsi="Caladea" w:cs="Caladea"/>
          <w:sz w:val="24"/>
          <w:szCs w:val="24"/>
        </w:rPr>
        <w:t>godine</w:t>
      </w:r>
      <w:proofErr w:type="spellEnd"/>
      <w:proofErr w:type="gram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dobijanjem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nagrade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za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najbolju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školu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iz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oblasti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hotelskog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menadžmenta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na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svijetu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>.</w:t>
      </w:r>
      <w:r>
        <w:rPr>
          <w:rFonts w:ascii="Caladea" w:eastAsia="Caladea" w:hAnsi="Caladea" w:cs="Caladea"/>
          <w:sz w:val="24"/>
          <w:szCs w:val="24"/>
        </w:rPr>
        <w:t xml:space="preserve"> </w:t>
      </w:r>
      <w:r w:rsidRPr="00027847">
        <w:rPr>
          <w:rFonts w:ascii="Caladea" w:eastAsia="Caladea" w:hAnsi="Caladea" w:cs="Caladea"/>
          <w:sz w:val="24"/>
          <w:szCs w:val="24"/>
        </w:rPr>
        <w:t xml:space="preserve">Master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studije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prvenstveno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namijenjene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kandidatima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koji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stekli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diplomu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bachelor </w:t>
      </w:r>
      <w:proofErr w:type="spellStart"/>
      <w:proofErr w:type="gramStart"/>
      <w:r w:rsidRPr="00027847">
        <w:rPr>
          <w:rFonts w:ascii="Caladea" w:eastAsia="Caladea" w:hAnsi="Caladea" w:cs="Caladea"/>
          <w:sz w:val="24"/>
          <w:szCs w:val="24"/>
        </w:rPr>
        <w:t>na</w:t>
      </w:r>
      <w:proofErr w:type="spellEnd"/>
      <w:proofErr w:type="gram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Vatel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r>
        <w:rPr>
          <w:rFonts w:ascii="Caladea" w:eastAsia="Caladea" w:hAnsi="Caladea" w:cs="Caladea"/>
          <w:sz w:val="24"/>
          <w:szCs w:val="24"/>
        </w:rPr>
        <w:t xml:space="preserve">program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Međunarodno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hotelijerstvo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menadžment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. </w:t>
      </w:r>
      <w:proofErr w:type="spellStart"/>
      <w:proofErr w:type="gramStart"/>
      <w:r w:rsidRPr="00027847">
        <w:rPr>
          <w:rFonts w:ascii="Caladea" w:eastAsia="Caladea" w:hAnsi="Caladea" w:cs="Caladea"/>
          <w:sz w:val="24"/>
          <w:szCs w:val="24"/>
        </w:rPr>
        <w:t>Osim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pomenutih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kandidata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,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pravo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upisa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imaju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studenti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koji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imaju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bachelor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diplomu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iz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srodnih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oblasti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,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uz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obavezno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pohađanje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Passarelle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programa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>.</w:t>
      </w:r>
      <w:proofErr w:type="gramEnd"/>
      <w:r w:rsidRPr="00027847">
        <w:rPr>
          <w:rFonts w:ascii="Caladea" w:eastAsia="Caladea" w:hAnsi="Caladea" w:cs="Caladea"/>
          <w:sz w:val="24"/>
          <w:szCs w:val="24"/>
        </w:rPr>
        <w:t xml:space="preserve"> Program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obuhvata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pet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sedmica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teorijske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praktične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nastave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uz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obavezno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polaganje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ispita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 w:rsidRPr="00027847">
        <w:rPr>
          <w:rFonts w:ascii="Caladea" w:eastAsia="Caladea" w:hAnsi="Caladea" w:cs="Caladea"/>
          <w:sz w:val="24"/>
          <w:szCs w:val="24"/>
        </w:rPr>
        <w:t>na</w:t>
      </w:r>
      <w:proofErr w:type="spellEnd"/>
      <w:proofErr w:type="gram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kraju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programa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,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kao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testiranje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nivoa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znanja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engleskog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jezika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>.</w:t>
      </w:r>
    </w:p>
    <w:p w14:paraId="423F6F93" w14:textId="59441CF1" w:rsidR="00027847" w:rsidRDefault="00027847" w:rsidP="00027847">
      <w:pPr>
        <w:jc w:val="both"/>
        <w:rPr>
          <w:rFonts w:ascii="Caladea" w:eastAsia="Caladea" w:hAnsi="Caladea" w:cs="Caladea"/>
          <w:sz w:val="24"/>
          <w:szCs w:val="24"/>
        </w:rPr>
      </w:pPr>
      <w:proofErr w:type="spellStart"/>
      <w:r w:rsidRPr="00027847">
        <w:rPr>
          <w:rFonts w:ascii="Caladea" w:eastAsia="Caladea" w:hAnsi="Caladea" w:cs="Caladea"/>
          <w:sz w:val="24"/>
          <w:szCs w:val="24"/>
        </w:rPr>
        <w:t>Nastave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izvode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renomirani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predavači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eksperti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iz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prakse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iz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zemlje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inostranstva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>, a</w:t>
      </w:r>
      <w:r>
        <w:rPr>
          <w:rFonts w:ascii="Caladea" w:eastAsia="Caladea" w:hAnsi="Caladea" w:cs="Caladea"/>
          <w:sz w:val="24"/>
          <w:szCs w:val="24"/>
        </w:rPr>
        <w:t xml:space="preserve"> </w:t>
      </w:r>
      <w:r w:rsidRPr="00027847">
        <w:rPr>
          <w:rFonts w:ascii="Caladea" w:eastAsia="Caladea" w:hAnsi="Caladea" w:cs="Caladea"/>
          <w:sz w:val="24"/>
          <w:szCs w:val="24"/>
        </w:rPr>
        <w:t xml:space="preserve">program se u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potpunosti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realizuje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 w:rsidRPr="00027847">
        <w:rPr>
          <w:rFonts w:ascii="Caladea" w:eastAsia="Caladea" w:hAnsi="Caladea" w:cs="Caladea"/>
          <w:sz w:val="24"/>
          <w:szCs w:val="24"/>
        </w:rPr>
        <w:t>na</w:t>
      </w:r>
      <w:proofErr w:type="spellEnd"/>
      <w:proofErr w:type="gram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engleskom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jeziku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. </w:t>
      </w:r>
      <w:proofErr w:type="gramStart"/>
      <w:r w:rsidRPr="00027847">
        <w:rPr>
          <w:rFonts w:ascii="Caladea" w:eastAsia="Caladea" w:hAnsi="Caladea" w:cs="Caladea"/>
          <w:sz w:val="24"/>
          <w:szCs w:val="24"/>
        </w:rPr>
        <w:t xml:space="preserve">Po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završetku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master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studija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>,</w:t>
      </w:r>
      <w:r>
        <w:rPr>
          <w:rFonts w:ascii="Caladea" w:eastAsia="Caladea" w:hAnsi="Caladea" w:cs="Caladea"/>
          <w:sz w:val="24"/>
          <w:szCs w:val="24"/>
        </w:rPr>
        <w:t xml:space="preserve"> </w:t>
      </w:r>
      <w:r w:rsidRPr="00027847">
        <w:rPr>
          <w:rFonts w:ascii="Caladea" w:eastAsia="Caladea" w:hAnsi="Caladea" w:cs="Caladea"/>
          <w:sz w:val="24"/>
          <w:szCs w:val="24"/>
        </w:rPr>
        <w:t xml:space="preserve">student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dobijaju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međunarodnu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priznatu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prepoznatu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Vatel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Pr="00027847">
        <w:rPr>
          <w:rFonts w:ascii="Caladea" w:eastAsia="Caladea" w:hAnsi="Caladea" w:cs="Caladea"/>
          <w:sz w:val="24"/>
          <w:szCs w:val="24"/>
        </w:rPr>
        <w:t>diplomu</w:t>
      </w:r>
      <w:proofErr w:type="spellEnd"/>
      <w:r w:rsidRPr="00027847">
        <w:rPr>
          <w:rFonts w:ascii="Caladea" w:eastAsia="Caladea" w:hAnsi="Caladea" w:cs="Caladea"/>
          <w:sz w:val="24"/>
          <w:szCs w:val="24"/>
        </w:rPr>
        <w:t>.</w:t>
      </w:r>
      <w:proofErr w:type="gramEnd"/>
    </w:p>
    <w:p w14:paraId="15D56965" w14:textId="21DA1D58" w:rsidR="00027847" w:rsidRDefault="00027847" w:rsidP="00027847">
      <w:pPr>
        <w:spacing w:line="360" w:lineRule="auto"/>
        <w:jc w:val="both"/>
        <w:rPr>
          <w:rFonts w:ascii="Times New Roman" w:eastAsia="Caladea" w:hAnsi="Times New Roman" w:cs="Times New Roman"/>
          <w:b/>
          <w:bCs/>
          <w:sz w:val="24"/>
          <w:szCs w:val="24"/>
        </w:rPr>
      </w:pP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Univerzitet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Donja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Gorica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Vatel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škola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Crnoj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Gori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dobila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prestižnu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nagradu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najbolje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škole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nivou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Vatel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grupe</w:t>
      </w:r>
      <w:proofErr w:type="spell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 u 2022. </w:t>
      </w:r>
      <w:proofErr w:type="spellStart"/>
      <w:proofErr w:type="gramStart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godini</w:t>
      </w:r>
      <w:proofErr w:type="spellEnd"/>
      <w:proofErr w:type="gramEnd"/>
      <w:r w:rsidRPr="00027847">
        <w:rPr>
          <w:rFonts w:ascii="Times New Roman" w:eastAsia="Caladea" w:hAnsi="Times New Roman" w:cs="Times New Roman"/>
          <w:b/>
          <w:bCs/>
          <w:sz w:val="24"/>
          <w:szCs w:val="24"/>
        </w:rPr>
        <w:t>.</w:t>
      </w:r>
    </w:p>
    <w:p w14:paraId="0D3F7C4B" w14:textId="77777777" w:rsidR="00027847" w:rsidRPr="00027847" w:rsidRDefault="00027847" w:rsidP="00027847">
      <w:pPr>
        <w:spacing w:line="360" w:lineRule="auto"/>
        <w:jc w:val="both"/>
        <w:rPr>
          <w:rFonts w:ascii="Times New Roman" w:eastAsia="Caladea" w:hAnsi="Times New Roman" w:cs="Times New Roman"/>
          <w:b/>
          <w:bCs/>
          <w:sz w:val="24"/>
          <w:szCs w:val="24"/>
        </w:rPr>
      </w:pPr>
    </w:p>
    <w:p w14:paraId="7F03AE75" w14:textId="31AAD950" w:rsidR="00027847" w:rsidRDefault="00F42042" w:rsidP="00027847">
      <w:pPr>
        <w:jc w:val="center"/>
        <w:rPr>
          <w:rFonts w:ascii="Caladea" w:eastAsia="Caladea" w:hAnsi="Caladea" w:cs="Caladea"/>
          <w:sz w:val="24"/>
          <w:szCs w:val="24"/>
        </w:rPr>
      </w:pPr>
      <w:proofErr w:type="spellStart"/>
      <w:r>
        <w:rPr>
          <w:rFonts w:ascii="Caladea" w:eastAsia="Caladea" w:hAnsi="Caladea" w:cs="Caladea"/>
          <w:sz w:val="24"/>
          <w:szCs w:val="24"/>
        </w:rPr>
        <w:t>Prijavljivanje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kandidatkinja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i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kandidata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bookmarkStart w:id="0" w:name="_GoBack"/>
      <w:bookmarkEnd w:id="0"/>
      <w:r w:rsidR="00027847"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 w:rsidR="00027847">
        <w:rPr>
          <w:rFonts w:ascii="Caladea" w:eastAsia="Caladea" w:hAnsi="Caladea" w:cs="Caladea"/>
          <w:sz w:val="24"/>
          <w:szCs w:val="24"/>
        </w:rPr>
        <w:t>će</w:t>
      </w:r>
      <w:proofErr w:type="spellEnd"/>
      <w:proofErr w:type="gramEnd"/>
      <w:r w:rsidR="00027847">
        <w:rPr>
          <w:rFonts w:ascii="Caladea" w:eastAsia="Caladea" w:hAnsi="Caladea" w:cs="Caladea"/>
          <w:sz w:val="24"/>
          <w:szCs w:val="24"/>
        </w:rPr>
        <w:t xml:space="preserve"> se </w:t>
      </w:r>
      <w:proofErr w:type="spellStart"/>
      <w:r w:rsidR="00027847">
        <w:rPr>
          <w:rFonts w:ascii="Caladea" w:eastAsia="Caladea" w:hAnsi="Caladea" w:cs="Caladea"/>
          <w:sz w:val="24"/>
          <w:szCs w:val="24"/>
        </w:rPr>
        <w:t>obaviti</w:t>
      </w:r>
      <w:proofErr w:type="spellEnd"/>
      <w:r w:rsidR="00027847">
        <w:rPr>
          <w:rFonts w:ascii="Caladea" w:eastAsia="Caladea" w:hAnsi="Caladea" w:cs="Caladea"/>
          <w:sz w:val="24"/>
          <w:szCs w:val="24"/>
        </w:rPr>
        <w:t xml:space="preserve"> u </w:t>
      </w:r>
      <w:proofErr w:type="spellStart"/>
      <w:r w:rsidR="00027847">
        <w:rPr>
          <w:rFonts w:ascii="Caladea" w:eastAsia="Caladea" w:hAnsi="Caladea" w:cs="Caladea"/>
          <w:sz w:val="24"/>
          <w:szCs w:val="24"/>
        </w:rPr>
        <w:t>periodu</w:t>
      </w:r>
      <w:proofErr w:type="spellEnd"/>
      <w:r w:rsidR="00027847">
        <w:rPr>
          <w:rFonts w:ascii="Caladea" w:eastAsia="Caladea" w:hAnsi="Caladea" w:cs="Caladea"/>
          <w:sz w:val="24"/>
          <w:szCs w:val="24"/>
        </w:rPr>
        <w:t xml:space="preserve"> </w:t>
      </w:r>
      <w:r w:rsidR="00027847" w:rsidRPr="00876D14">
        <w:rPr>
          <w:rFonts w:ascii="Caladea" w:eastAsia="Caladea" w:hAnsi="Caladea" w:cs="Caladea"/>
          <w:b/>
          <w:sz w:val="24"/>
          <w:szCs w:val="24"/>
        </w:rPr>
        <w:t xml:space="preserve">od 20.09.2023. </w:t>
      </w:r>
      <w:proofErr w:type="gramStart"/>
      <w:r w:rsidR="00027847" w:rsidRPr="00876D14">
        <w:rPr>
          <w:rFonts w:ascii="Caladea" w:eastAsia="Caladea" w:hAnsi="Caladea" w:cs="Caladea"/>
          <w:b/>
          <w:sz w:val="24"/>
          <w:szCs w:val="24"/>
        </w:rPr>
        <w:t>do</w:t>
      </w:r>
      <w:proofErr w:type="gramEnd"/>
      <w:r w:rsidR="00027847" w:rsidRPr="00876D14">
        <w:rPr>
          <w:rFonts w:ascii="Caladea" w:eastAsia="Caladea" w:hAnsi="Caladea" w:cs="Caladea"/>
          <w:b/>
          <w:sz w:val="24"/>
          <w:szCs w:val="24"/>
        </w:rPr>
        <w:t xml:space="preserve"> 20.10.2023. </w:t>
      </w:r>
      <w:proofErr w:type="spellStart"/>
      <w:proofErr w:type="gramStart"/>
      <w:r w:rsidR="00027847" w:rsidRPr="00876D14">
        <w:rPr>
          <w:rFonts w:ascii="Caladea" w:eastAsia="Caladea" w:hAnsi="Caladea" w:cs="Caladea"/>
          <w:b/>
          <w:sz w:val="24"/>
          <w:szCs w:val="24"/>
        </w:rPr>
        <w:t>godine</w:t>
      </w:r>
      <w:proofErr w:type="spellEnd"/>
      <w:proofErr w:type="gramEnd"/>
      <w:r w:rsidR="00027847">
        <w:rPr>
          <w:rFonts w:ascii="Caladea" w:eastAsia="Caladea" w:hAnsi="Caladea" w:cs="Caladea"/>
          <w:sz w:val="24"/>
          <w:szCs w:val="24"/>
        </w:rPr>
        <w:t xml:space="preserve">. </w:t>
      </w:r>
    </w:p>
    <w:p w14:paraId="4B48BF15" w14:textId="77777777" w:rsidR="00027847" w:rsidRDefault="00027847" w:rsidP="00027847">
      <w:pPr>
        <w:jc w:val="center"/>
        <w:rPr>
          <w:rFonts w:ascii="Caladea" w:eastAsia="Caladea" w:hAnsi="Caladea" w:cs="Caladea"/>
          <w:sz w:val="24"/>
          <w:szCs w:val="24"/>
        </w:rPr>
      </w:pPr>
      <w:proofErr w:type="spellStart"/>
      <w:r>
        <w:rPr>
          <w:rFonts w:ascii="Caladea" w:eastAsia="Caladea" w:hAnsi="Caladea" w:cs="Caladea"/>
          <w:sz w:val="24"/>
          <w:szCs w:val="24"/>
        </w:rPr>
        <w:t>Prijavni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formular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je </w:t>
      </w:r>
      <w:proofErr w:type="spellStart"/>
      <w:r>
        <w:rPr>
          <w:rFonts w:ascii="Caladea" w:eastAsia="Caladea" w:hAnsi="Caladea" w:cs="Caladea"/>
          <w:sz w:val="24"/>
          <w:szCs w:val="24"/>
        </w:rPr>
        <w:t>moguće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pronaći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na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: </w:t>
      </w:r>
      <w:hyperlink r:id="rId13" w:tooltip="http://www.udg.edu.me/fkt/download" w:history="1">
        <w:r>
          <w:rPr>
            <w:rStyle w:val="Hyperlink"/>
            <w:rFonts w:ascii="Caladea" w:eastAsia="Caladea" w:hAnsi="Caladea" w:cs="Caladea"/>
            <w:sz w:val="24"/>
            <w:szCs w:val="24"/>
          </w:rPr>
          <w:t>www.udg.edu.me/fkt/download</w:t>
        </w:r>
      </w:hyperlink>
    </w:p>
    <w:p w14:paraId="40D756C8" w14:textId="406015CD" w:rsidR="00027847" w:rsidRDefault="00027847" w:rsidP="00027847">
      <w:pPr>
        <w:jc w:val="center"/>
        <w:rPr>
          <w:rFonts w:ascii="Caladea" w:eastAsia="Caladea" w:hAnsi="Caladea" w:cs="Caladea"/>
          <w:sz w:val="24"/>
          <w:szCs w:val="24"/>
        </w:rPr>
      </w:pPr>
      <w:proofErr w:type="spellStart"/>
      <w:r>
        <w:rPr>
          <w:rFonts w:ascii="Caladea" w:eastAsia="Caladea" w:hAnsi="Caladea" w:cs="Caladea"/>
          <w:sz w:val="24"/>
          <w:szCs w:val="24"/>
        </w:rPr>
        <w:t>Popunjen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prijavni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formular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šalje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se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na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 e-mail </w:t>
      </w:r>
      <w:proofErr w:type="spellStart"/>
      <w:r>
        <w:rPr>
          <w:rFonts w:ascii="Caladea" w:eastAsia="Caladea" w:hAnsi="Caladea" w:cs="Caladea"/>
          <w:sz w:val="24"/>
          <w:szCs w:val="24"/>
        </w:rPr>
        <w:t>adresu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hyperlink r:id="rId14" w:tooltip="mailto:postdiploma.fkt@udg.edu.me" w:history="1">
        <w:r>
          <w:rPr>
            <w:rStyle w:val="Hyperlink"/>
            <w:rFonts w:ascii="Caladea" w:eastAsia="Caladea" w:hAnsi="Caladea" w:cs="Caladea"/>
            <w:sz w:val="24"/>
            <w:szCs w:val="24"/>
          </w:rPr>
          <w:t>postdiploma.fkt@udg.edu.me</w:t>
        </w:r>
      </w:hyperlink>
      <w:r>
        <w:rPr>
          <w:rFonts w:ascii="Caladea" w:eastAsia="Caladea" w:hAnsi="Caladea" w:cs="Caladea"/>
          <w:sz w:val="24"/>
          <w:szCs w:val="24"/>
        </w:rPr>
        <w:t xml:space="preserve">    </w:t>
      </w:r>
    </w:p>
    <w:p w14:paraId="56330996" w14:textId="3739074E" w:rsidR="00027847" w:rsidRDefault="00027847" w:rsidP="00F42042">
      <w:pPr>
        <w:rPr>
          <w:rFonts w:ascii="Caladea" w:eastAsia="Caladea" w:hAnsi="Caladea" w:cs="Caladea"/>
          <w:sz w:val="24"/>
          <w:szCs w:val="24"/>
        </w:rPr>
      </w:pPr>
      <w:proofErr w:type="spellStart"/>
      <w:r>
        <w:rPr>
          <w:rFonts w:ascii="Caladea" w:eastAsia="Caladea" w:hAnsi="Caladea" w:cs="Caladea"/>
          <w:sz w:val="24"/>
          <w:szCs w:val="24"/>
        </w:rPr>
        <w:lastRenderedPageBreak/>
        <w:t>Razgovor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proofErr w:type="gramStart"/>
      <w:r>
        <w:rPr>
          <w:rFonts w:ascii="Caladea" w:eastAsia="Caladea" w:hAnsi="Caladea" w:cs="Caladea"/>
          <w:sz w:val="24"/>
          <w:szCs w:val="24"/>
        </w:rPr>
        <w:t>sa</w:t>
      </w:r>
      <w:proofErr w:type="spellEnd"/>
      <w:proofErr w:type="gram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zainteresovanim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kandidatima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će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se </w:t>
      </w:r>
      <w:proofErr w:type="spellStart"/>
      <w:r>
        <w:rPr>
          <w:rFonts w:ascii="Caladea" w:eastAsia="Caladea" w:hAnsi="Caladea" w:cs="Caladea"/>
          <w:sz w:val="24"/>
          <w:szCs w:val="24"/>
        </w:rPr>
        <w:t>obaviti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u </w:t>
      </w:r>
      <w:proofErr w:type="spellStart"/>
      <w:r>
        <w:rPr>
          <w:rFonts w:ascii="Caladea" w:eastAsia="Caladea" w:hAnsi="Caladea" w:cs="Caladea"/>
          <w:sz w:val="24"/>
          <w:szCs w:val="24"/>
        </w:rPr>
        <w:t>terminima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o </w:t>
      </w:r>
      <w:proofErr w:type="spellStart"/>
      <w:r>
        <w:rPr>
          <w:rFonts w:ascii="Caladea" w:eastAsia="Caladea" w:hAnsi="Caladea" w:cs="Caladea"/>
          <w:sz w:val="24"/>
          <w:szCs w:val="24"/>
        </w:rPr>
        <w:t>kojima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će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svi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kandidati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biti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blagovremeno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 </w:t>
      </w:r>
      <w:proofErr w:type="spellStart"/>
      <w:r>
        <w:rPr>
          <w:rFonts w:ascii="Caladea" w:eastAsia="Caladea" w:hAnsi="Caladea" w:cs="Caladea"/>
          <w:sz w:val="24"/>
          <w:szCs w:val="24"/>
        </w:rPr>
        <w:t>obaviješteni</w:t>
      </w:r>
      <w:proofErr w:type="spellEnd"/>
      <w:r>
        <w:rPr>
          <w:rFonts w:ascii="Caladea" w:eastAsia="Caladea" w:hAnsi="Caladea" w:cs="Caladea"/>
          <w:sz w:val="24"/>
          <w:szCs w:val="24"/>
        </w:rPr>
        <w:t xml:space="preserve">. </w:t>
      </w:r>
    </w:p>
    <w:sectPr w:rsidR="00027847">
      <w:headerReference w:type="default" r:id="rId15"/>
      <w:footerReference w:type="default" r:id="rId16"/>
      <w:pgSz w:w="12240" w:h="15840"/>
      <w:pgMar w:top="1440" w:right="1440" w:bottom="1440" w:left="1440" w:header="720" w:footer="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93A87" w14:textId="77777777" w:rsidR="00697B29" w:rsidRDefault="00697B29">
      <w:pPr>
        <w:spacing w:after="0" w:line="240" w:lineRule="auto"/>
      </w:pPr>
      <w:r>
        <w:separator/>
      </w:r>
    </w:p>
  </w:endnote>
  <w:endnote w:type="continuationSeparator" w:id="0">
    <w:p w14:paraId="67119488" w14:textId="77777777" w:rsidR="00697B29" w:rsidRDefault="0069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yu">
    <w:charset w:val="00"/>
    <w:family w:val="auto"/>
    <w:pitch w:val="default"/>
  </w:font>
  <w:font w:name="Caladea">
    <w:altName w:val="Cambria Math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82D03" w14:textId="77777777" w:rsidR="00AB6B98" w:rsidRDefault="009C1CFC">
    <w:pPr>
      <w:pStyle w:val="Header"/>
      <w:jc w:val="center"/>
      <w:rPr>
        <w:rFonts w:ascii="Times New Roman" w:eastAsia="Times New Roman" w:hAnsi="Times New Roman" w:cs="Times New Roman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DFC3D" wp14:editId="5892AE57">
              <wp:simplePos x="0" y="0"/>
              <wp:positionH relativeFrom="column">
                <wp:posOffset>-38100</wp:posOffset>
              </wp:positionH>
              <wp:positionV relativeFrom="paragraph">
                <wp:posOffset>-121930</wp:posOffset>
              </wp:positionV>
              <wp:extent cx="5981700" cy="0"/>
              <wp:effectExtent l="0" t="12700" r="12700" b="1270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981699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8B13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pt;margin-top:-9.6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" strokecolor="#e36c0a [2409]" strokeweight="3pt"/>
          </w:pict>
        </mc:Fallback>
      </mc:AlternateContent>
    </w:r>
    <w:proofErr w:type="spellStart"/>
    <w:r>
      <w:t>A</w:t>
    </w:r>
    <w:r>
      <w:rPr>
        <w:rFonts w:ascii="Times New Roman" w:eastAsia="Times New Roman" w:hAnsi="Times New Roman" w:cs="Times New Roman"/>
        <w:sz w:val="16"/>
      </w:rPr>
      <w:t>dresa</w:t>
    </w:r>
    <w:proofErr w:type="spellEnd"/>
    <w:r>
      <w:rPr>
        <w:rFonts w:ascii="Times New Roman" w:eastAsia="Times New Roman" w:hAnsi="Times New Roman" w:cs="Times New Roman"/>
        <w:sz w:val="16"/>
      </w:rPr>
      <w:t xml:space="preserve">: </w:t>
    </w:r>
    <w:proofErr w:type="spellStart"/>
    <w:r>
      <w:rPr>
        <w:rFonts w:ascii="Times New Roman" w:eastAsia="Times New Roman" w:hAnsi="Times New Roman" w:cs="Times New Roman"/>
        <w:sz w:val="16"/>
      </w:rPr>
      <w:t>Donja</w:t>
    </w:r>
    <w:proofErr w:type="spellEnd"/>
    <w:r>
      <w:rPr>
        <w:rFonts w:ascii="Times New Roman" w:eastAsia="Times New Roman" w:hAnsi="Times New Roman" w:cs="Times New Roman"/>
        <w:sz w:val="16"/>
      </w:rPr>
      <w:t xml:space="preserve"> </w:t>
    </w:r>
    <w:proofErr w:type="spellStart"/>
    <w:r>
      <w:rPr>
        <w:rFonts w:ascii="Times New Roman" w:eastAsia="Times New Roman" w:hAnsi="Times New Roman" w:cs="Times New Roman"/>
        <w:sz w:val="16"/>
      </w:rPr>
      <w:t>Gorica</w:t>
    </w:r>
    <w:proofErr w:type="spellEnd"/>
    <w:r>
      <w:rPr>
        <w:rFonts w:ascii="Times New Roman" w:eastAsia="Times New Roman" w:hAnsi="Times New Roman" w:cs="Times New Roman"/>
        <w:sz w:val="16"/>
      </w:rPr>
      <w:t xml:space="preserve">, </w:t>
    </w:r>
    <w:proofErr w:type="spellStart"/>
    <w:r>
      <w:rPr>
        <w:rFonts w:ascii="Times New Roman" w:eastAsia="Times New Roman" w:hAnsi="Times New Roman" w:cs="Times New Roman"/>
        <w:sz w:val="16"/>
      </w:rPr>
      <w:t>Oktoih</w:t>
    </w:r>
    <w:proofErr w:type="spellEnd"/>
    <w:r>
      <w:rPr>
        <w:rFonts w:ascii="Times New Roman" w:eastAsia="Times New Roman" w:hAnsi="Times New Roman" w:cs="Times New Roman"/>
        <w:sz w:val="16"/>
      </w:rPr>
      <w:t xml:space="preserve"> 1, 81000 </w:t>
    </w:r>
    <w:proofErr w:type="spellStart"/>
    <w:r>
      <w:rPr>
        <w:rFonts w:ascii="Times New Roman" w:eastAsia="Times New Roman" w:hAnsi="Times New Roman" w:cs="Times New Roman"/>
        <w:sz w:val="16"/>
      </w:rPr>
      <w:t>Podgorica</w:t>
    </w:r>
    <w:proofErr w:type="spellEnd"/>
    <w:r>
      <w:rPr>
        <w:rFonts w:ascii="Times New Roman" w:eastAsia="Times New Roman" w:hAnsi="Times New Roman" w:cs="Times New Roman"/>
        <w:sz w:val="16"/>
      </w:rPr>
      <w:t xml:space="preserve">, </w:t>
    </w:r>
    <w:proofErr w:type="spellStart"/>
    <w:r>
      <w:rPr>
        <w:rFonts w:ascii="Times New Roman" w:eastAsia="Times New Roman" w:hAnsi="Times New Roman" w:cs="Times New Roman"/>
        <w:sz w:val="16"/>
      </w:rPr>
      <w:t>Crna</w:t>
    </w:r>
    <w:proofErr w:type="spellEnd"/>
    <w:r>
      <w:rPr>
        <w:rFonts w:ascii="Times New Roman" w:eastAsia="Times New Roman" w:hAnsi="Times New Roman" w:cs="Times New Roman"/>
        <w:sz w:val="16"/>
      </w:rPr>
      <w:t xml:space="preserve"> Gora</w:t>
    </w:r>
  </w:p>
  <w:p w14:paraId="1333B7FD" w14:textId="77777777" w:rsidR="00AB6B98" w:rsidRDefault="009C1CFC">
    <w:pPr>
      <w:pStyle w:val="Header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z w:val="16"/>
      </w:rPr>
      <w:t xml:space="preserve">E-mail: </w:t>
    </w:r>
    <w:hyperlink r:id="rId1" w:tooltip="mailto:postdiploma.fkt@udg.edu.me" w:history="1">
      <w:r>
        <w:rPr>
          <w:rStyle w:val="Hyperlink"/>
          <w:rFonts w:ascii="Times New Roman" w:eastAsia="Times New Roman" w:hAnsi="Times New Roman" w:cs="Times New Roman"/>
          <w:sz w:val="16"/>
        </w:rPr>
        <w:t>postdiploma.fkt@udg.edu.me</w:t>
      </w:r>
    </w:hyperlink>
    <w:r>
      <w:rPr>
        <w:rFonts w:ascii="Times New Roman" w:eastAsia="Times New Roman" w:hAnsi="Times New Roman" w:cs="Times New Roman"/>
        <w:sz w:val="16"/>
      </w:rPr>
      <w:t xml:space="preserve"> </w:t>
    </w:r>
  </w:p>
  <w:p w14:paraId="42262DF7" w14:textId="77777777" w:rsidR="00AB6B98" w:rsidRDefault="009C1CFC">
    <w:pPr>
      <w:pStyle w:val="Header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z w:val="16"/>
      </w:rPr>
      <w:t xml:space="preserve">Web: </w:t>
    </w:r>
    <w:hyperlink r:id="rId2" w:tooltip="https://fkt.udg.edu.me/download/master" w:history="1">
      <w:r>
        <w:rPr>
          <w:rStyle w:val="Hyperlink"/>
          <w:rFonts w:ascii="Times New Roman" w:eastAsia="Times New Roman" w:hAnsi="Times New Roman" w:cs="Times New Roman"/>
          <w:bCs/>
          <w:sz w:val="16"/>
          <w:lang w:val="sr-Latn-CS"/>
        </w:rPr>
        <w:t>https://fkt.udg.edu.me</w:t>
      </w:r>
    </w:hyperlink>
  </w:p>
  <w:p w14:paraId="4DBE3A64" w14:textId="77777777" w:rsidR="00AB6B98" w:rsidRDefault="00AB6B98">
    <w:pPr>
      <w:pStyle w:val="Header"/>
      <w:jc w:val="center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FC682" w14:textId="77777777" w:rsidR="00697B29" w:rsidRDefault="00697B29">
      <w:pPr>
        <w:spacing w:after="0" w:line="240" w:lineRule="auto"/>
      </w:pPr>
      <w:r>
        <w:separator/>
      </w:r>
    </w:p>
  </w:footnote>
  <w:footnote w:type="continuationSeparator" w:id="0">
    <w:p w14:paraId="1A976D3C" w14:textId="77777777" w:rsidR="00697B29" w:rsidRDefault="0069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9FDE" w14:textId="77777777" w:rsidR="00AB6B98" w:rsidRDefault="009C1CFC">
    <w:pPr>
      <w:pStyle w:val="NoSpacing"/>
      <w:spacing w:line="360" w:lineRule="auto"/>
      <w:jc w:val="center"/>
      <w:rPr>
        <w:rFonts w:ascii="Caladea" w:eastAsia="Caladea" w:hAnsi="Caladea" w:cs="Caladea"/>
        <w:b/>
        <w:sz w:val="28"/>
      </w:rPr>
    </w:pPr>
    <w:r>
      <w:rPr>
        <w:rFonts w:ascii="Caladea" w:eastAsia="Caladea" w:hAnsi="Caladea" w:cs="Caladea"/>
        <w:noProof/>
      </w:rPr>
      <w:drawing>
        <wp:anchor distT="0" distB="0" distL="115200" distR="115200" simplePos="0" relativeHeight="251658752" behindDoc="0" locked="0" layoutInCell="1" allowOverlap="1" wp14:anchorId="701056CA" wp14:editId="3DDE81B6">
          <wp:simplePos x="0" y="0"/>
          <wp:positionH relativeFrom="column">
            <wp:posOffset>0</wp:posOffset>
          </wp:positionH>
          <wp:positionV relativeFrom="paragraph">
            <wp:posOffset>-314325</wp:posOffset>
          </wp:positionV>
          <wp:extent cx="877275" cy="8772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312889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77274" cy="877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adea" w:eastAsia="Caladea" w:hAnsi="Caladea" w:cs="Caladea"/>
        <w:b/>
        <w:sz w:val="28"/>
      </w:rPr>
      <w:t xml:space="preserve">   UNIVERZITET DONJA GORICA</w:t>
    </w:r>
  </w:p>
  <w:p w14:paraId="2B5DD07B" w14:textId="77777777" w:rsidR="00AB6B98" w:rsidRDefault="009C1CFC">
    <w:pPr>
      <w:pStyle w:val="NoSpacing"/>
      <w:spacing w:line="360" w:lineRule="auto"/>
      <w:jc w:val="center"/>
      <w:rPr>
        <w:rFonts w:ascii="Caladea" w:eastAsia="Caladea" w:hAnsi="Caladea" w:cs="Caladea"/>
      </w:rPr>
    </w:pPr>
    <w:r>
      <w:rPr>
        <w:rFonts w:ascii="Caladea" w:eastAsia="Caladea" w:hAnsi="Caladea" w:cs="Caladea"/>
        <w:b/>
        <w:sz w:val="28"/>
      </w:rPr>
      <w:t>FAKULTET ZA KULTURU I TURIZAM</w:t>
    </w:r>
    <w:r>
      <w:rPr>
        <w:rFonts w:ascii="Caladea" w:eastAsia="Caladea" w:hAnsi="Caladea" w:cs="Calade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23068D" wp14:editId="06BF0420">
              <wp:simplePos x="0" y="0"/>
              <wp:positionH relativeFrom="column">
                <wp:posOffset>0</wp:posOffset>
              </wp:positionH>
              <wp:positionV relativeFrom="paragraph">
                <wp:posOffset>380652</wp:posOffset>
              </wp:positionV>
              <wp:extent cx="5981700" cy="0"/>
              <wp:effectExtent l="0" t="12700" r="12700" b="1270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981699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E8B5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9.95pt;width:47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" strokecolor="#e36c0a [2409]" strokeweight="3pt"/>
          </w:pict>
        </mc:Fallback>
      </mc:AlternateContent>
    </w:r>
  </w:p>
  <w:p w14:paraId="4913C770" w14:textId="77777777" w:rsidR="00AB6B98" w:rsidRDefault="00AB6B98">
    <w:pPr>
      <w:pStyle w:val="NoSpacing"/>
      <w:spacing w:line="276" w:lineRule="auto"/>
      <w:jc w:val="center"/>
      <w:rPr>
        <w:rFonts w:ascii="Caladea" w:eastAsia="Caladea" w:hAnsi="Caladea" w:cs="Calade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34BE"/>
    <w:multiLevelType w:val="hybridMultilevel"/>
    <w:tmpl w:val="3C68DD48"/>
    <w:lvl w:ilvl="0" w:tplc="9E84A1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4AAC5EC">
      <w:start w:val="1"/>
      <w:numFmt w:val="lowerLetter"/>
      <w:lvlText w:val="%2."/>
      <w:lvlJc w:val="left"/>
      <w:pPr>
        <w:ind w:left="1080" w:hanging="360"/>
      </w:pPr>
    </w:lvl>
    <w:lvl w:ilvl="2" w:tplc="9258AD06">
      <w:start w:val="1"/>
      <w:numFmt w:val="lowerRoman"/>
      <w:lvlText w:val="%3."/>
      <w:lvlJc w:val="right"/>
      <w:pPr>
        <w:ind w:left="1800" w:hanging="180"/>
      </w:pPr>
    </w:lvl>
    <w:lvl w:ilvl="3" w:tplc="48ECF694">
      <w:start w:val="1"/>
      <w:numFmt w:val="decimal"/>
      <w:lvlText w:val="%4."/>
      <w:lvlJc w:val="left"/>
      <w:pPr>
        <w:ind w:left="2520" w:hanging="360"/>
      </w:pPr>
    </w:lvl>
    <w:lvl w:ilvl="4" w:tplc="4140B62E">
      <w:start w:val="1"/>
      <w:numFmt w:val="lowerLetter"/>
      <w:lvlText w:val="%5."/>
      <w:lvlJc w:val="left"/>
      <w:pPr>
        <w:ind w:left="3240" w:hanging="360"/>
      </w:pPr>
    </w:lvl>
    <w:lvl w:ilvl="5" w:tplc="9340ACA0">
      <w:start w:val="1"/>
      <w:numFmt w:val="lowerRoman"/>
      <w:lvlText w:val="%6."/>
      <w:lvlJc w:val="right"/>
      <w:pPr>
        <w:ind w:left="3960" w:hanging="180"/>
      </w:pPr>
    </w:lvl>
    <w:lvl w:ilvl="6" w:tplc="F2100032">
      <w:start w:val="1"/>
      <w:numFmt w:val="decimal"/>
      <w:lvlText w:val="%7."/>
      <w:lvlJc w:val="left"/>
      <w:pPr>
        <w:ind w:left="4680" w:hanging="360"/>
      </w:pPr>
    </w:lvl>
    <w:lvl w:ilvl="7" w:tplc="B93E1368">
      <w:start w:val="1"/>
      <w:numFmt w:val="lowerLetter"/>
      <w:lvlText w:val="%8."/>
      <w:lvlJc w:val="left"/>
      <w:pPr>
        <w:ind w:left="5400" w:hanging="360"/>
      </w:pPr>
    </w:lvl>
    <w:lvl w:ilvl="8" w:tplc="DCA0694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1814D8"/>
    <w:multiLevelType w:val="hybridMultilevel"/>
    <w:tmpl w:val="9FFE4C5C"/>
    <w:lvl w:ilvl="0" w:tplc="CD3E4164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1D3CF60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850CC7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5E160F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3C628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15C19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08AB2BC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0D04C64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7181A24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98"/>
    <w:rsid w:val="00027847"/>
    <w:rsid w:val="001471CF"/>
    <w:rsid w:val="00697B29"/>
    <w:rsid w:val="00876D14"/>
    <w:rsid w:val="009C1CFC"/>
    <w:rsid w:val="00AB6B98"/>
    <w:rsid w:val="00CC1A30"/>
    <w:rsid w:val="00F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8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2">
    <w:name w:val="Grid Table 1 Light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2">
    <w:name w:val="Grid Table 1 Light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2">
    <w:name w:val="Grid Table 1 Light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2">
    <w:name w:val="Grid Table 1 Light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2">
    <w:name w:val="Grid Table 1 Light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2">
    <w:name w:val="Grid Table 1 Light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2">
    <w:name w:val="Grid Table 2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2">
    <w:name w:val="Grid Table 2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2">
    <w:name w:val="Grid Table 2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2">
    <w:name w:val="Grid Table 2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2">
    <w:name w:val="Grid Table 2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2">
    <w:name w:val="Grid Table 2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2">
    <w:name w:val="Grid Table 3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2">
    <w:name w:val="Grid Table 3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2">
    <w:name w:val="Grid Table 3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2">
    <w:name w:val="Grid Table 3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2">
    <w:name w:val="Grid Table 3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2">
    <w:name w:val="Grid Table 3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2">
    <w:name w:val="Grid Table 4 - Accent 1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2">
    <w:name w:val="Grid Table 4 - Accent 2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2">
    <w:name w:val="Grid Table 4 - Accent 3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2">
    <w:name w:val="Grid Table 4 - Accent 4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2">
    <w:name w:val="Grid Table 4 - Accent 5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2">
    <w:name w:val="Grid Table 4 - Accent 6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2">
    <w:name w:val="Grid Table 5 Dark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2">
    <w:name w:val="Grid Table 5 Dark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2">
    <w:name w:val="Grid Table 5 Dark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2">
    <w:name w:val="Grid Table 5 Dark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2">
    <w:name w:val="Grid Table 6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2">
    <w:name w:val="Grid Table 6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2">
    <w:name w:val="Grid Table 6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2">
    <w:name w:val="Grid Table 6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2">
    <w:name w:val="Grid Table 6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2">
    <w:name w:val="Grid Table 6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2">
    <w:name w:val="Grid Table 7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2">
    <w:name w:val="Grid Table 7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2">
    <w:name w:val="Grid Table 7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2">
    <w:name w:val="Grid Table 7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2">
    <w:name w:val="Grid Table 7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2">
    <w:name w:val="Grid Table 7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2">
    <w:name w:val="List Table 1 Light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2">
    <w:name w:val="List Table 1 Light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2">
    <w:name w:val="List Table 1 Light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2">
    <w:name w:val="List Table 1 Light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2">
    <w:name w:val="List Table 1 Light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2">
    <w:name w:val="List Table 1 Light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2">
    <w:name w:val="List Table 2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2">
    <w:name w:val="List Table 2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2">
    <w:name w:val="List Table 2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2">
    <w:name w:val="List Table 2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2">
    <w:name w:val="List Table 2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2">
    <w:name w:val="List Table 2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2">
    <w:name w:val="List Table 3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2">
    <w:name w:val="List Table 3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2">
    <w:name w:val="List Table 3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2">
    <w:name w:val="List Table 3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2">
    <w:name w:val="List Table 3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2">
    <w:name w:val="List Table 3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2">
    <w:name w:val="List Table 4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2">
    <w:name w:val="List Table 4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2">
    <w:name w:val="List Table 4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2">
    <w:name w:val="List Table 4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2">
    <w:name w:val="List Table 4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2">
    <w:name w:val="List Table 4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2">
    <w:name w:val="List Table 5 Dark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2">
    <w:name w:val="List Table 5 Dark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2">
    <w:name w:val="List Table 5 Dark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2">
    <w:name w:val="List Table 5 Dark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2">
    <w:name w:val="List Table 5 Dark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2">
    <w:name w:val="List Table 5 Dark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2">
    <w:name w:val="List Table 6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2">
    <w:name w:val="List Table 6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2">
    <w:name w:val="List Table 6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2">
    <w:name w:val="List Table 6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2">
    <w:name w:val="List Table 6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2">
    <w:name w:val="List Table 6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2">
    <w:name w:val="List Table 7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2">
    <w:name w:val="List Table 7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2">
    <w:name w:val="List Table 7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2">
    <w:name w:val="List Table 7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2">
    <w:name w:val="List Table 7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2">
    <w:name w:val="List Table 7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  <w:jc w:val="both"/>
    </w:pPr>
    <w:rPr>
      <w:rFonts w:ascii="times new roman yu" w:eastAsia="Times New Roman" w:hAnsi="times new roman yu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 yu" w:eastAsia="Times New Roman" w:hAnsi="times new roman yu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2">
    <w:name w:val="Grid Table 1 Light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2">
    <w:name w:val="Grid Table 1 Light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2">
    <w:name w:val="Grid Table 1 Light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2">
    <w:name w:val="Grid Table 1 Light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2">
    <w:name w:val="Grid Table 1 Light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2">
    <w:name w:val="Grid Table 1 Light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2">
    <w:name w:val="Grid Table 2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2">
    <w:name w:val="Grid Table 2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2">
    <w:name w:val="Grid Table 2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2">
    <w:name w:val="Grid Table 2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2">
    <w:name w:val="Grid Table 2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2">
    <w:name w:val="Grid Table 2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2">
    <w:name w:val="Grid Table 3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2">
    <w:name w:val="Grid Table 3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2">
    <w:name w:val="Grid Table 3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2">
    <w:name w:val="Grid Table 3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2">
    <w:name w:val="Grid Table 3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2">
    <w:name w:val="Grid Table 3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2">
    <w:name w:val="Grid Table 4 - Accent 1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2">
    <w:name w:val="Grid Table 4 - Accent 2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2">
    <w:name w:val="Grid Table 4 - Accent 3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2">
    <w:name w:val="Grid Table 4 - Accent 4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2">
    <w:name w:val="Grid Table 4 - Accent 5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2">
    <w:name w:val="Grid Table 4 - Accent 6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2">
    <w:name w:val="Grid Table 5 Dark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2">
    <w:name w:val="Grid Table 5 Dark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2">
    <w:name w:val="Grid Table 5 Dark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2">
    <w:name w:val="Grid Table 5 Dark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2">
    <w:name w:val="Grid Table 6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2">
    <w:name w:val="Grid Table 6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2">
    <w:name w:val="Grid Table 6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2">
    <w:name w:val="Grid Table 6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2">
    <w:name w:val="Grid Table 6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2">
    <w:name w:val="Grid Table 6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2">
    <w:name w:val="Grid Table 7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2">
    <w:name w:val="Grid Table 7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2">
    <w:name w:val="Grid Table 7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2">
    <w:name w:val="Grid Table 7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2">
    <w:name w:val="Grid Table 7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2">
    <w:name w:val="Grid Table 7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2">
    <w:name w:val="List Table 1 Light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2">
    <w:name w:val="List Table 1 Light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2">
    <w:name w:val="List Table 1 Light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2">
    <w:name w:val="List Table 1 Light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2">
    <w:name w:val="List Table 1 Light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2">
    <w:name w:val="List Table 1 Light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2">
    <w:name w:val="List Table 2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2">
    <w:name w:val="List Table 2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2">
    <w:name w:val="List Table 2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2">
    <w:name w:val="List Table 2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2">
    <w:name w:val="List Table 2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2">
    <w:name w:val="List Table 2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2">
    <w:name w:val="List Table 3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2">
    <w:name w:val="List Table 3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2">
    <w:name w:val="List Table 3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2">
    <w:name w:val="List Table 3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2">
    <w:name w:val="List Table 3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2">
    <w:name w:val="List Table 3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2">
    <w:name w:val="List Table 4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2">
    <w:name w:val="List Table 4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2">
    <w:name w:val="List Table 4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2">
    <w:name w:val="List Table 4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2">
    <w:name w:val="List Table 4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2">
    <w:name w:val="List Table 4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2">
    <w:name w:val="List Table 5 Dark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2">
    <w:name w:val="List Table 5 Dark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2">
    <w:name w:val="List Table 5 Dark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2">
    <w:name w:val="List Table 5 Dark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2">
    <w:name w:val="List Table 5 Dark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2">
    <w:name w:val="List Table 5 Dark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2">
    <w:name w:val="List Table 6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2">
    <w:name w:val="List Table 6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2">
    <w:name w:val="List Table 6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2">
    <w:name w:val="List Table 6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2">
    <w:name w:val="List Table 6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2">
    <w:name w:val="List Table 6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2">
    <w:name w:val="List Table 7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2">
    <w:name w:val="List Table 7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2">
    <w:name w:val="List Table 7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2">
    <w:name w:val="List Table 7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2">
    <w:name w:val="List Table 7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2">
    <w:name w:val="List Table 7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  <w:jc w:val="both"/>
    </w:pPr>
    <w:rPr>
      <w:rFonts w:ascii="times new roman yu" w:eastAsia="Times New Roman" w:hAnsi="times new roman yu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 yu" w:eastAsia="Times New Roman" w:hAnsi="times new roman yu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dg.edu.me/fkt/download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postdiploma.fkt@udg.edu.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dg.edu.me/fkt/download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mailto:postdiploma.fkt@udg.edu.m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postdiploma.fkt@udg.edu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kt.udg.edu.me/download/master" TargetMode="External"/><Relationship Id="rId1" Type="http://schemas.openxmlformats.org/officeDocument/2006/relationships/hyperlink" Target="mailto:postdiploma.fkt@udg.edu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Mijuskovic</dc:creator>
  <cp:lastModifiedBy>Lenovo</cp:lastModifiedBy>
  <cp:revision>3</cp:revision>
  <dcterms:created xsi:type="dcterms:W3CDTF">2023-09-19T13:54:00Z</dcterms:created>
  <dcterms:modified xsi:type="dcterms:W3CDTF">2023-09-19T13:55:00Z</dcterms:modified>
</cp:coreProperties>
</file>